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105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4437"/>
        <w:gridCol w:w="4395"/>
      </w:tblGrid>
      <w:tr w:rsidR="001777AC" w:rsidRPr="007E5A8C" w14:paraId="76E3388A" w14:textId="77777777" w:rsidTr="003F42AF">
        <w:trPr>
          <w:trHeight w:val="671"/>
        </w:trPr>
        <w:tc>
          <w:tcPr>
            <w:tcW w:w="2226" w:type="dxa"/>
            <w:vMerge w:val="restart"/>
          </w:tcPr>
          <w:p w14:paraId="76724E70" w14:textId="77777777" w:rsidR="001777AC" w:rsidRPr="007E5A8C" w:rsidRDefault="001777AC" w:rsidP="006D4AB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bookmarkStart w:id="0" w:name="_Hlk209617106"/>
            <w:r w:rsidRPr="007E5A8C">
              <w:rPr>
                <w:rFonts w:ascii="Arial Narrow" w:hAnsi="Arial Narrow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D61AEDA" wp14:editId="277DCE25">
                  <wp:extent cx="1268095" cy="11036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2" w:type="dxa"/>
            <w:gridSpan w:val="2"/>
          </w:tcPr>
          <w:p w14:paraId="1A3824A9" w14:textId="77777777" w:rsidR="001777AC" w:rsidRPr="007E5A8C" w:rsidRDefault="001777AC" w:rsidP="006D4ABD">
            <w:pPr>
              <w:tabs>
                <w:tab w:val="left" w:pos="3296"/>
              </w:tabs>
              <w:jc w:val="center"/>
              <w:rPr>
                <w:rFonts w:ascii="Arial Narrow" w:hAnsi="Arial Narrow" w:cs="Arial"/>
                <w:b/>
                <w:bCs/>
                <w:color w:val="1A4A43"/>
                <w:sz w:val="32"/>
                <w:szCs w:val="32"/>
              </w:rPr>
            </w:pPr>
            <w:r w:rsidRPr="007E5A8C">
              <w:rPr>
                <w:rFonts w:ascii="Arial Narrow" w:hAnsi="Arial Narrow" w:cs="Arial"/>
                <w:b/>
                <w:bCs/>
                <w:color w:val="1A4A43"/>
                <w:sz w:val="32"/>
                <w:szCs w:val="32"/>
              </w:rPr>
              <w:t>ЦЕНТР МЕЖРЕГИОНАЛЬНЫХ КОММУНИКАЦИЙ</w:t>
            </w:r>
          </w:p>
        </w:tc>
      </w:tr>
      <w:tr w:rsidR="001777AC" w:rsidRPr="007E5A8C" w14:paraId="6046F1A9" w14:textId="77777777" w:rsidTr="003F42AF">
        <w:tc>
          <w:tcPr>
            <w:tcW w:w="2226" w:type="dxa"/>
            <w:vMerge/>
          </w:tcPr>
          <w:p w14:paraId="05FCFB79" w14:textId="77777777" w:rsidR="001777AC" w:rsidRPr="007E5A8C" w:rsidRDefault="001777AC" w:rsidP="006D4ABD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437" w:type="dxa"/>
          </w:tcPr>
          <w:p w14:paraId="554815D1" w14:textId="77777777" w:rsidR="001777AC" w:rsidRPr="007E5A8C" w:rsidRDefault="001777AC" w:rsidP="006D4ABD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E5A8C">
              <w:rPr>
                <w:rFonts w:ascii="Arial Narrow" w:hAnsi="Arial Narrow" w:cs="Arial"/>
                <w:b/>
                <w:bCs/>
                <w:sz w:val="20"/>
                <w:szCs w:val="20"/>
              </w:rPr>
              <w:t>Тел. +7 (862) 555 25 58</w:t>
            </w:r>
            <w:r w:rsidR="003F42AF" w:rsidRPr="007E5A8C">
              <w:rPr>
                <w:rFonts w:ascii="Arial Narrow" w:hAnsi="Arial Narrow" w:cs="Arial"/>
                <w:b/>
                <w:bCs/>
                <w:sz w:val="20"/>
                <w:szCs w:val="20"/>
              </w:rPr>
              <w:t>,</w:t>
            </w:r>
            <w:r w:rsidRPr="007E5A8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E5A8C">
              <w:rPr>
                <w:rFonts w:ascii="Arial Narrow" w:hAnsi="Arial Narrow" w:cs="Arial"/>
                <w:b/>
                <w:bCs/>
                <w:sz w:val="20"/>
                <w:szCs w:val="20"/>
              </w:rPr>
              <w:t>+7 (978</w:t>
            </w:r>
            <w:r w:rsidRPr="007E5A8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)</w:t>
            </w:r>
            <w:r w:rsidRPr="007E5A8C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 w:rsidR="00C92080" w:rsidRPr="007E5A8C">
              <w:rPr>
                <w:rFonts w:ascii="Arial Narrow" w:hAnsi="Arial Narrow" w:cs="Arial"/>
                <w:b/>
                <w:bCs/>
                <w:sz w:val="20"/>
                <w:szCs w:val="20"/>
              </w:rPr>
              <w:t>578 56 49</w:t>
            </w:r>
          </w:p>
        </w:tc>
        <w:tc>
          <w:tcPr>
            <w:tcW w:w="4395" w:type="dxa"/>
          </w:tcPr>
          <w:p w14:paraId="4979C9FE" w14:textId="77777777" w:rsidR="001777AC" w:rsidRPr="007E5A8C" w:rsidRDefault="001777AC" w:rsidP="006D4ABD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E5A8C">
              <w:rPr>
                <w:rFonts w:ascii="Arial Narrow" w:hAnsi="Arial Narrow" w:cs="Arial"/>
                <w:b/>
                <w:bCs/>
                <w:sz w:val="20"/>
                <w:szCs w:val="20"/>
              </w:rPr>
              <w:t>ИНН:</w:t>
            </w:r>
            <w:r w:rsidRPr="007E5A8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E5A8C">
              <w:rPr>
                <w:rFonts w:ascii="Arial Narrow" w:hAnsi="Arial Narrow" w:cs="Arial"/>
                <w:b/>
                <w:bCs/>
                <w:sz w:val="20"/>
                <w:szCs w:val="20"/>
              </w:rPr>
              <w:t>9101032661</w:t>
            </w:r>
            <w:r w:rsidRPr="007E5A8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E5A8C">
              <w:rPr>
                <w:rFonts w:ascii="Arial Narrow" w:hAnsi="Arial Narrow" w:cs="Arial"/>
                <w:b/>
                <w:bCs/>
                <w:sz w:val="20"/>
                <w:szCs w:val="20"/>
              </w:rPr>
              <w:t>КПП: 910101001</w:t>
            </w:r>
          </w:p>
        </w:tc>
      </w:tr>
      <w:tr w:rsidR="001777AC" w:rsidRPr="007E5A8C" w14:paraId="4FEECAEB" w14:textId="77777777" w:rsidTr="003F42AF">
        <w:tc>
          <w:tcPr>
            <w:tcW w:w="2226" w:type="dxa"/>
            <w:vMerge/>
          </w:tcPr>
          <w:p w14:paraId="1CB1B8D0" w14:textId="77777777" w:rsidR="001777AC" w:rsidRPr="007E5A8C" w:rsidRDefault="001777AC" w:rsidP="006D4ABD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437" w:type="dxa"/>
          </w:tcPr>
          <w:p w14:paraId="690BC3EC" w14:textId="77777777" w:rsidR="001777AC" w:rsidRPr="007E5A8C" w:rsidRDefault="001777AC" w:rsidP="006D4ABD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7E5A8C">
              <w:rPr>
                <w:rFonts w:ascii="Arial Narrow" w:hAnsi="Arial Narrow" w:cs="Arial"/>
                <w:b/>
                <w:bCs/>
                <w:sz w:val="20"/>
                <w:szCs w:val="20"/>
              </w:rPr>
              <w:t>Сайт</w:t>
            </w:r>
            <w:r w:rsidRPr="007E5A8C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: www.vsesem.ru, email: ter@vsesem.ru </w:t>
            </w:r>
          </w:p>
        </w:tc>
        <w:tc>
          <w:tcPr>
            <w:tcW w:w="4395" w:type="dxa"/>
          </w:tcPr>
          <w:p w14:paraId="03683611" w14:textId="77777777" w:rsidR="001777AC" w:rsidRPr="007E5A8C" w:rsidRDefault="001777AC" w:rsidP="006D4ABD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E5A8C">
              <w:rPr>
                <w:rFonts w:ascii="Arial Narrow" w:hAnsi="Arial Narrow" w:cs="Arial"/>
                <w:b/>
                <w:bCs/>
                <w:sz w:val="20"/>
                <w:szCs w:val="20"/>
              </w:rPr>
              <w:t>р/с: 40702810641120000658 в ПАО РНКБ</w:t>
            </w:r>
          </w:p>
        </w:tc>
      </w:tr>
      <w:tr w:rsidR="001777AC" w:rsidRPr="007E5A8C" w14:paraId="34D322CA" w14:textId="77777777" w:rsidTr="003F42AF">
        <w:trPr>
          <w:trHeight w:val="415"/>
        </w:trPr>
        <w:tc>
          <w:tcPr>
            <w:tcW w:w="2226" w:type="dxa"/>
            <w:vMerge/>
          </w:tcPr>
          <w:p w14:paraId="16EB81AD" w14:textId="77777777" w:rsidR="001777AC" w:rsidRPr="007E5A8C" w:rsidRDefault="001777AC" w:rsidP="006D4ABD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437" w:type="dxa"/>
            <w:tcBorders>
              <w:bottom w:val="single" w:sz="24" w:space="0" w:color="24665D"/>
            </w:tcBorders>
          </w:tcPr>
          <w:p w14:paraId="63DA7754" w14:textId="77777777" w:rsidR="001777AC" w:rsidRPr="007E5A8C" w:rsidRDefault="001777AC" w:rsidP="006D4ABD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E5A8C">
              <w:rPr>
                <w:rFonts w:ascii="Arial Narrow" w:hAnsi="Arial Narrow" w:cs="Arial"/>
                <w:b/>
                <w:bCs/>
                <w:sz w:val="20"/>
                <w:szCs w:val="20"/>
              </w:rPr>
              <w:t>298517, Крым, г Алушта, ул. 60 Лет СССР 18</w:t>
            </w:r>
          </w:p>
        </w:tc>
        <w:tc>
          <w:tcPr>
            <w:tcW w:w="4395" w:type="dxa"/>
            <w:tcBorders>
              <w:bottom w:val="single" w:sz="24" w:space="0" w:color="24665D"/>
            </w:tcBorders>
          </w:tcPr>
          <w:p w14:paraId="4F20B52B" w14:textId="77777777" w:rsidR="001777AC" w:rsidRPr="007E5A8C" w:rsidRDefault="001777AC" w:rsidP="006D4ABD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E5A8C">
              <w:rPr>
                <w:rFonts w:ascii="Arial Narrow" w:hAnsi="Arial Narrow" w:cs="Arial"/>
                <w:b/>
                <w:bCs/>
                <w:sz w:val="20"/>
                <w:szCs w:val="20"/>
              </w:rPr>
              <w:t>к/с: 30101810335100000607, БИК: 43510607</w:t>
            </w:r>
          </w:p>
        </w:tc>
      </w:tr>
    </w:tbl>
    <w:p w14:paraId="22EA7601" w14:textId="77777777" w:rsidR="00807F98" w:rsidRPr="007E5A8C" w:rsidRDefault="00807F98" w:rsidP="006D4ABD">
      <w:pPr>
        <w:jc w:val="both"/>
        <w:rPr>
          <w:rFonts w:ascii="Arial Narrow" w:hAnsi="Arial Narrow" w:cs="Arial"/>
        </w:rPr>
      </w:pPr>
    </w:p>
    <w:tbl>
      <w:tblPr>
        <w:tblpPr w:leftFromText="180" w:rightFromText="180" w:vertAnchor="text" w:horzAnchor="margin" w:tblpX="-289" w:tblpY="-139"/>
        <w:tblOverlap w:val="never"/>
        <w:tblW w:w="10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5217"/>
      </w:tblGrid>
      <w:tr w:rsidR="007C49FC" w:rsidRPr="007E5A8C" w14:paraId="7723085D" w14:textId="77777777" w:rsidTr="002D3450">
        <w:trPr>
          <w:trHeight w:val="981"/>
        </w:trPr>
        <w:tc>
          <w:tcPr>
            <w:tcW w:w="2604" w:type="pct"/>
          </w:tcPr>
          <w:p w14:paraId="0754E2C5" w14:textId="51DF9AC1" w:rsidR="007E5A8C" w:rsidRPr="007E5A8C" w:rsidRDefault="007E5A8C" w:rsidP="007E5A8C">
            <w:pPr>
              <w:rPr>
                <w:rFonts w:ascii="Arial Narrow" w:hAnsi="Arial Narrow"/>
                <w:b/>
                <w:bCs/>
              </w:rPr>
            </w:pPr>
            <w:r w:rsidRPr="007E5A8C">
              <w:rPr>
                <w:rFonts w:ascii="Arial Narrow" w:hAnsi="Arial Narrow"/>
                <w:b/>
                <w:bCs/>
              </w:rPr>
              <w:t>О всероссийском вебинаре 10 июля 2026 г.</w:t>
            </w:r>
          </w:p>
          <w:p w14:paraId="17BDB6F1" w14:textId="5E8C5E48" w:rsidR="00EE3B1E" w:rsidRPr="007E5A8C" w:rsidRDefault="007E5A8C" w:rsidP="007E5A8C">
            <w:pPr>
              <w:rPr>
                <w:rFonts w:ascii="Arial Narrow" w:hAnsi="Arial Narrow"/>
                <w:b/>
                <w:bCs/>
              </w:rPr>
            </w:pPr>
            <w:r w:rsidRPr="007E5A8C">
              <w:rPr>
                <w:rFonts w:ascii="Arial Narrow" w:hAnsi="Arial Narrow"/>
                <w:b/>
                <w:bCs/>
              </w:rPr>
              <w:t>«Договорные отношения в сфере водоснабжения и водоотведения»</w:t>
            </w:r>
          </w:p>
        </w:tc>
        <w:tc>
          <w:tcPr>
            <w:tcW w:w="2396" w:type="pct"/>
          </w:tcPr>
          <w:p w14:paraId="64200654" w14:textId="77777777" w:rsidR="008A55BC" w:rsidRPr="007E5A8C" w:rsidRDefault="008A55BC" w:rsidP="007E5A8C">
            <w:pPr>
              <w:jc w:val="right"/>
              <w:rPr>
                <w:rFonts w:ascii="Arial Narrow" w:hAnsi="Arial Narrow"/>
                <w:b/>
                <w:bCs/>
              </w:rPr>
            </w:pPr>
            <w:r w:rsidRPr="007E5A8C">
              <w:rPr>
                <w:rFonts w:ascii="Arial Narrow" w:hAnsi="Arial Narrow"/>
                <w:b/>
                <w:bCs/>
              </w:rPr>
              <w:t xml:space="preserve">Руководителям и специалистам </w:t>
            </w:r>
          </w:p>
          <w:p w14:paraId="3B9FA8FF" w14:textId="77777777" w:rsidR="00706FC0" w:rsidRPr="007E5A8C" w:rsidRDefault="008A55BC" w:rsidP="007E5A8C">
            <w:pPr>
              <w:jc w:val="right"/>
              <w:rPr>
                <w:rFonts w:ascii="Arial Narrow" w:hAnsi="Arial Narrow"/>
                <w:b/>
                <w:bCs/>
              </w:rPr>
            </w:pPr>
            <w:r w:rsidRPr="007E5A8C">
              <w:rPr>
                <w:rFonts w:ascii="Arial Narrow" w:hAnsi="Arial Narrow"/>
                <w:b/>
                <w:bCs/>
              </w:rPr>
              <w:t xml:space="preserve">ресурсоснабжающих организаций ЖКХ </w:t>
            </w:r>
          </w:p>
        </w:tc>
      </w:tr>
    </w:tbl>
    <w:p w14:paraId="1604CDCD" w14:textId="49C56095" w:rsidR="008A55BC" w:rsidRPr="007A4921" w:rsidRDefault="008A55BC" w:rsidP="006D4ABD">
      <w:pPr>
        <w:shd w:val="clear" w:color="auto" w:fill="FFFFFF"/>
        <w:jc w:val="center"/>
        <w:rPr>
          <w:rFonts w:ascii="Arial Narrow" w:hAnsi="Arial Narrow" w:cs="Arial"/>
          <w:b/>
          <w:bCs/>
        </w:rPr>
      </w:pPr>
      <w:r w:rsidRPr="007A4921">
        <w:rPr>
          <w:rFonts w:ascii="Arial Narrow" w:hAnsi="Arial Narrow" w:cs="Arial"/>
          <w:b/>
          <w:bCs/>
        </w:rPr>
        <w:t>Уважаемые коллеги!</w:t>
      </w:r>
    </w:p>
    <w:p w14:paraId="7CC46915" w14:textId="5E3DF79B" w:rsidR="007E5A8C" w:rsidRPr="007A4921" w:rsidRDefault="007E5A8C" w:rsidP="007A4921">
      <w:pPr>
        <w:pStyle w:val="ds-markdown-paragraph"/>
        <w:shd w:val="clear" w:color="auto" w:fill="FFFFFF"/>
        <w:jc w:val="both"/>
        <w:rPr>
          <w:rFonts w:ascii="Arial Narrow" w:hAnsi="Arial Narrow" w:cs="Arial"/>
        </w:rPr>
      </w:pPr>
      <w:bookmarkStart w:id="1" w:name="_Hlk209617614"/>
      <w:bookmarkEnd w:id="0"/>
      <w:r w:rsidRPr="007A4921">
        <w:rPr>
          <w:rFonts w:ascii="Arial Narrow" w:hAnsi="Arial Narrow" w:cs="Arial"/>
        </w:rPr>
        <w:t>Договорные отношения в сфере водоснабжения и водоотведения существенным образом влияют на доходную часть бюджета водоканалов. Обоснованное использование повышающих коэффициентов и платы за негативное влияние на систему водоотведения позволяет организациям сохранять доходы и обосновывать валовую выручку при установлении тарифов. Актуальная информация в рамках действующего законодательства, а также практические вопросы взаимодействия с контрагентами в части определения объемов поставки и потребления и взаиморасчетов помогает организациям в осуществлении регулируемых видов деятельности и минимизируют риски выявления административных правонарушений.</w:t>
      </w:r>
    </w:p>
    <w:p w14:paraId="36813427" w14:textId="260EEC60" w:rsidR="003B43D0" w:rsidRPr="007A4921" w:rsidRDefault="007E5A8C" w:rsidP="007A4921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</w:rPr>
      </w:pPr>
      <w:r w:rsidRPr="007A4921">
        <w:rPr>
          <w:rFonts w:ascii="Arial Narrow" w:hAnsi="Arial Narrow" w:cs="Arial"/>
        </w:rPr>
        <w:t>В рамках настоящего вебинара мы разберем актуальные требования законодательства к заключению и исполнению договоров в сфере водоснабжения и водоотведения, изменения порядка начисления и перерасчета платежей, обмена информацией и персональными данными граждан, что повысит качество взаимодействия с потребителями.</w:t>
      </w:r>
    </w:p>
    <w:p w14:paraId="258EDEF1" w14:textId="77777777" w:rsidR="007E5A8C" w:rsidRPr="007A4921" w:rsidRDefault="007E5A8C" w:rsidP="007E5A8C">
      <w:pPr>
        <w:pStyle w:val="ds-markdown-paragraph"/>
        <w:shd w:val="clear" w:color="auto" w:fill="FFFFFF"/>
        <w:spacing w:before="0" w:beforeAutospacing="0" w:after="0" w:afterAutospacing="0"/>
        <w:rPr>
          <w:rFonts w:ascii="Arial Narrow" w:hAnsi="Arial Narrow" w:cs="Segoe UI"/>
          <w:color w:val="0F1115"/>
        </w:rPr>
      </w:pPr>
    </w:p>
    <w:p w14:paraId="66391CF2" w14:textId="1AD9BE8F" w:rsidR="009E17AA" w:rsidRPr="007A4921" w:rsidRDefault="007A4921" w:rsidP="007E5A8C">
      <w:pPr>
        <w:shd w:val="clear" w:color="auto" w:fill="006666"/>
        <w:tabs>
          <w:tab w:val="left" w:pos="10348"/>
        </w:tabs>
        <w:jc w:val="center"/>
        <w:rPr>
          <w:rFonts w:ascii="Arial Narrow" w:hAnsi="Arial Narrow" w:cs="Arial"/>
          <w:b/>
          <w:color w:val="FFFFFF" w:themeColor="background1"/>
          <w:sz w:val="28"/>
          <w:szCs w:val="28"/>
        </w:rPr>
      </w:pPr>
      <w:r w:rsidRPr="007A4921">
        <w:rPr>
          <w:rFonts w:ascii="Arial Narrow" w:hAnsi="Arial Narrow" w:cs="Arial"/>
          <w:b/>
          <w:color w:val="FFFFFF" w:themeColor="background1"/>
          <w:sz w:val="28"/>
          <w:szCs w:val="28"/>
        </w:rPr>
        <w:t xml:space="preserve">10 ИЮЛЯ 2026 Г. </w:t>
      </w:r>
      <w:r w:rsidRPr="007A4921">
        <w:rPr>
          <w:rFonts w:ascii="Arial Narrow" w:eastAsia="NSimSun" w:hAnsi="Arial Narrow" w:cs="Lucida Sans"/>
          <w:b/>
          <w:bCs/>
          <w:color w:val="FFFFFF" w:themeColor="background1"/>
          <w:kern w:val="2"/>
          <w:sz w:val="28"/>
          <w:szCs w:val="28"/>
          <w:lang w:eastAsia="zh-CN" w:bidi="hi-IN"/>
        </w:rPr>
        <w:t>ДОГОВОРНЫЕ ОТНОШЕНИЯ В СФЕРЕ ВОДОСНАБЖЕНИЯ И ВОДООТВЕДЕНИЯ»</w:t>
      </w:r>
    </w:p>
    <w:p w14:paraId="2B5B1D31" w14:textId="77777777" w:rsidR="007E5A8C" w:rsidRPr="007A4921" w:rsidRDefault="007E5A8C" w:rsidP="002D3450">
      <w:pPr>
        <w:pStyle w:val="ds-markdown-paragraph"/>
        <w:shd w:val="clear" w:color="auto" w:fill="FFFFFF"/>
        <w:spacing w:before="0" w:beforeAutospacing="0" w:after="0" w:afterAutospacing="0"/>
        <w:rPr>
          <w:rStyle w:val="a9"/>
          <w:rFonts w:ascii="Arial Narrow" w:hAnsi="Arial Narrow" w:cs="Segoe UI"/>
        </w:rPr>
      </w:pPr>
    </w:p>
    <w:p w14:paraId="77176885" w14:textId="48DB5000" w:rsidR="003B43D0" w:rsidRPr="007A4921" w:rsidRDefault="004464DB" w:rsidP="007A4921">
      <w:pPr>
        <w:pStyle w:val="ds-markdown-paragraph"/>
        <w:shd w:val="clear" w:color="auto" w:fill="FFFFFF"/>
        <w:spacing w:before="0" w:beforeAutospacing="0" w:after="0" w:afterAutospacing="0"/>
        <w:rPr>
          <w:rStyle w:val="a9"/>
          <w:rFonts w:ascii="Arial Narrow" w:hAnsi="Arial Narrow" w:cs="Segoe UI"/>
        </w:rPr>
      </w:pPr>
      <w:r w:rsidRPr="007A4921">
        <w:rPr>
          <w:rStyle w:val="a9"/>
          <w:rFonts w:ascii="Arial Narrow" w:hAnsi="Arial Narrow" w:cs="Segoe UI"/>
        </w:rPr>
        <w:t>Участие в вебинаре позволит</w:t>
      </w:r>
      <w:r w:rsidR="007E5A8C" w:rsidRPr="007A4921">
        <w:rPr>
          <w:rStyle w:val="a9"/>
          <w:rFonts w:ascii="Arial Narrow" w:hAnsi="Arial Narrow" w:cs="Segoe UI"/>
        </w:rPr>
        <w:t>:</w:t>
      </w:r>
    </w:p>
    <w:p w14:paraId="4C8D60C3" w14:textId="77777777" w:rsidR="007E5A8C" w:rsidRPr="007A4921" w:rsidRDefault="007E5A8C" w:rsidP="007E5A8C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Обоснованно применять повышающие коэффициенты и плату за негативное воздействие на систему водоотведения.</w:t>
      </w:r>
    </w:p>
    <w:p w14:paraId="66C5F23A" w14:textId="77777777" w:rsidR="007E5A8C" w:rsidRPr="007A4921" w:rsidRDefault="007E5A8C" w:rsidP="007E5A8C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Минимизировать риски доначислений и административных штрафов при проверках ФАС и жилищной инспекции.</w:t>
      </w:r>
    </w:p>
    <w:p w14:paraId="52EA8FA8" w14:textId="77777777" w:rsidR="007E5A8C" w:rsidRPr="007A4921" w:rsidRDefault="007E5A8C" w:rsidP="007E5A8C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Корректно оформлять договоры водоснабжения и водоотведения с разными группами потребителей.</w:t>
      </w:r>
    </w:p>
    <w:p w14:paraId="0B961227" w14:textId="77777777" w:rsidR="007E5A8C" w:rsidRPr="007A4921" w:rsidRDefault="007E5A8C" w:rsidP="007E5A8C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Эффективно взаимодействовать с транзитными организациями и собственниками бесхозяйных сетей.</w:t>
      </w:r>
    </w:p>
    <w:p w14:paraId="174307C9" w14:textId="77777777" w:rsidR="007E5A8C" w:rsidRPr="007A4921" w:rsidRDefault="007E5A8C" w:rsidP="007E5A8C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Снизить количество судебных споров по объёмам, качеству ресурса и перерасчетам.</w:t>
      </w:r>
    </w:p>
    <w:p w14:paraId="2098D9BB" w14:textId="3709101C" w:rsidR="007E5A8C" w:rsidRPr="007A4921" w:rsidRDefault="007E5A8C" w:rsidP="007E5A8C">
      <w:pPr>
        <w:pStyle w:val="ds-markdown-paragraph"/>
        <w:shd w:val="clear" w:color="auto" w:fill="FFFFFF"/>
        <w:spacing w:before="240" w:beforeAutospacing="0" w:after="240" w:afterAutospacing="0"/>
        <w:rPr>
          <w:rFonts w:ascii="Arial Narrow" w:hAnsi="Arial Narrow" w:cs="Segoe UI"/>
          <w:i/>
          <w:iCs/>
          <w:color w:val="0F1115"/>
        </w:rPr>
      </w:pPr>
      <w:r w:rsidRPr="007A4921">
        <w:rPr>
          <w:rStyle w:val="a9"/>
          <w:rFonts w:ascii="Arial Narrow" w:hAnsi="Arial Narrow" w:cs="Segoe UI"/>
          <w:i/>
          <w:iCs/>
          <w:color w:val="0F1115"/>
        </w:rPr>
        <w:t>Итог:</w:t>
      </w:r>
      <w:r w:rsidRPr="007A4921">
        <w:rPr>
          <w:rFonts w:ascii="Arial Narrow" w:hAnsi="Arial Narrow" w:cs="Segoe UI"/>
          <w:i/>
          <w:iCs/>
          <w:color w:val="0F1115"/>
        </w:rPr>
        <w:t> вебинар позволит выстроить системную договорную работу, избежать финансовых потерь и судебных споров, повысить собираемость платежей и обоснованность тарифной выручки</w:t>
      </w:r>
    </w:p>
    <w:p w14:paraId="3DB8D1DC" w14:textId="7657BB3C" w:rsidR="00C7479A" w:rsidRPr="007A4921" w:rsidRDefault="00C7479A" w:rsidP="006D4ABD">
      <w:pPr>
        <w:pStyle w:val="ds-markdown-paragraph"/>
        <w:shd w:val="clear" w:color="auto" w:fill="FFFFFF"/>
        <w:spacing w:before="0" w:beforeAutospacing="0" w:after="0" w:afterAutospacing="0"/>
        <w:rPr>
          <w:rFonts w:ascii="Arial Narrow" w:hAnsi="Arial Narrow" w:cs="Segoe UI"/>
          <w:color w:val="0F1115"/>
        </w:rPr>
      </w:pPr>
    </w:p>
    <w:tbl>
      <w:tblPr>
        <w:tblStyle w:val="40"/>
        <w:tblW w:w="0" w:type="auto"/>
        <w:tblLook w:val="04A0" w:firstRow="1" w:lastRow="0" w:firstColumn="1" w:lastColumn="0" w:noHBand="0" w:noVBand="1"/>
      </w:tblPr>
      <w:tblGrid>
        <w:gridCol w:w="1985"/>
        <w:gridCol w:w="8329"/>
      </w:tblGrid>
      <w:tr w:rsidR="002D3450" w:rsidRPr="007A4921" w14:paraId="312F270F" w14:textId="77777777" w:rsidTr="004D31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E27F8A5" w14:textId="77777777" w:rsidR="002D3450" w:rsidRPr="007A4921" w:rsidRDefault="002D3450" w:rsidP="004D31DC">
            <w:pPr>
              <w:jc w:val="center"/>
              <w:rPr>
                <w:rFonts w:ascii="Arial Narrow" w:hAnsi="Arial Narrow"/>
                <w:b w:val="0"/>
                <w:bCs w:val="0"/>
              </w:rPr>
            </w:pPr>
            <w:bookmarkStart w:id="2" w:name="_Hlk209616515"/>
            <w:r w:rsidRPr="007A4921">
              <w:rPr>
                <w:rFonts w:ascii="Arial Narrow" w:hAnsi="Arial Narrow"/>
                <w:noProof/>
              </w:rPr>
              <w:drawing>
                <wp:inline distT="0" distB="0" distL="0" distR="0" wp14:anchorId="78FA37B2" wp14:editId="3237B248">
                  <wp:extent cx="731257" cy="1047225"/>
                  <wp:effectExtent l="0" t="0" r="0" b="635"/>
                  <wp:docPr id="1129773328" name="Рисунок 1129773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331" cy="1060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</w:tcPr>
          <w:p w14:paraId="6E7AA45C" w14:textId="77777777" w:rsidR="002D3450" w:rsidRPr="007A4921" w:rsidRDefault="002D3450" w:rsidP="005F3E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A4921">
              <w:rPr>
                <w:rFonts w:ascii="Arial Narrow" w:hAnsi="Arial Narrow"/>
                <w:i/>
              </w:rPr>
              <w:t xml:space="preserve">Лектор вебинара: </w:t>
            </w:r>
            <w:r w:rsidRPr="007A4921">
              <w:rPr>
                <w:rFonts w:ascii="Arial Narrow" w:hAnsi="Arial Narrow"/>
              </w:rPr>
              <w:t>Беседина Светлана Владимировна</w:t>
            </w:r>
          </w:p>
          <w:p w14:paraId="72005621" w14:textId="77777777" w:rsidR="002D3450" w:rsidRPr="007A4921" w:rsidRDefault="002D3450" w:rsidP="004D31D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i/>
              </w:rPr>
            </w:pPr>
          </w:p>
          <w:p w14:paraId="11F521CF" w14:textId="77777777" w:rsidR="002D3450" w:rsidRPr="007A4921" w:rsidRDefault="002D3450" w:rsidP="005F3EDF">
            <w:pPr>
              <w:pStyle w:val="ad"/>
              <w:numPr>
                <w:ilvl w:val="0"/>
                <w:numId w:val="3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</w:rPr>
            </w:pPr>
            <w:r w:rsidRPr="007A4921">
              <w:rPr>
                <w:rFonts w:ascii="Arial Narrow" w:hAnsi="Arial Narrow"/>
                <w:i/>
                <w:iCs/>
              </w:rPr>
              <w:t>Заместитель генерального директора Института экономики жилищно-коммунального хозяйства,</w:t>
            </w:r>
          </w:p>
          <w:p w14:paraId="041EB262" w14:textId="77777777" w:rsidR="002D3450" w:rsidRPr="007A4921" w:rsidRDefault="002D3450" w:rsidP="005F3EDF">
            <w:pPr>
              <w:pStyle w:val="ad"/>
              <w:numPr>
                <w:ilvl w:val="0"/>
                <w:numId w:val="3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iCs/>
              </w:rPr>
            </w:pPr>
            <w:r w:rsidRPr="007A4921">
              <w:rPr>
                <w:rFonts w:ascii="Arial Narrow" w:hAnsi="Arial Narrow"/>
                <w:i/>
                <w:iCs/>
              </w:rPr>
              <w:t>эксперт Всемирного банка по вопросам ЖКХ,</w:t>
            </w:r>
          </w:p>
          <w:p w14:paraId="370AB784" w14:textId="25EF06E9" w:rsidR="002D3450" w:rsidRPr="007A4921" w:rsidRDefault="002D3450" w:rsidP="005F3EDF">
            <w:pPr>
              <w:pStyle w:val="ad"/>
              <w:numPr>
                <w:ilvl w:val="0"/>
                <w:numId w:val="3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7A4921">
              <w:rPr>
                <w:rFonts w:ascii="Arial Narrow" w:hAnsi="Arial Narrow"/>
                <w:i/>
                <w:iCs/>
              </w:rPr>
              <w:t>судебный эксперт</w:t>
            </w:r>
          </w:p>
        </w:tc>
      </w:tr>
      <w:bookmarkEnd w:id="2"/>
    </w:tbl>
    <w:p w14:paraId="11626017" w14:textId="77777777" w:rsidR="007E5A8C" w:rsidRPr="007A4921" w:rsidRDefault="007E5A8C" w:rsidP="006D4ABD">
      <w:pPr>
        <w:jc w:val="center"/>
        <w:rPr>
          <w:rFonts w:ascii="Arial Narrow" w:hAnsi="Arial Narrow" w:cs="Arial"/>
          <w:b/>
          <w:bCs/>
          <w:iCs/>
          <w:color w:val="FFFFFF" w:themeColor="background1"/>
          <w:highlight w:val="darkCyan"/>
        </w:rPr>
      </w:pPr>
    </w:p>
    <w:p w14:paraId="687C3FA5" w14:textId="15D341CE" w:rsidR="00F96E35" w:rsidRDefault="007A4E0C" w:rsidP="006D4ABD">
      <w:pPr>
        <w:jc w:val="center"/>
        <w:rPr>
          <w:rFonts w:ascii="Arial Narrow" w:hAnsi="Arial Narrow" w:cs="Arial"/>
          <w:b/>
          <w:bCs/>
          <w:iCs/>
          <w:color w:val="FFFFFF" w:themeColor="background1"/>
        </w:rPr>
      </w:pPr>
      <w:r w:rsidRPr="007A4921">
        <w:rPr>
          <w:rFonts w:ascii="Arial Narrow" w:hAnsi="Arial Narrow" w:cs="Arial"/>
          <w:b/>
          <w:bCs/>
          <w:iCs/>
          <w:color w:val="FFFFFF" w:themeColor="background1"/>
          <w:highlight w:val="darkCyan"/>
        </w:rPr>
        <w:t xml:space="preserve">ПЛАН </w:t>
      </w:r>
      <w:r w:rsidR="006E2839" w:rsidRPr="007A4921">
        <w:rPr>
          <w:rFonts w:ascii="Arial Narrow" w:hAnsi="Arial Narrow" w:cs="Arial"/>
          <w:b/>
          <w:bCs/>
          <w:iCs/>
          <w:color w:val="FFFFFF" w:themeColor="background1"/>
          <w:highlight w:val="darkCyan"/>
        </w:rPr>
        <w:t>МЕРОПРИЯТИЯ:</w:t>
      </w:r>
    </w:p>
    <w:p w14:paraId="64903ED2" w14:textId="77777777" w:rsidR="00221732" w:rsidRPr="007A4921" w:rsidRDefault="00221732" w:rsidP="006D4ABD">
      <w:pPr>
        <w:jc w:val="center"/>
        <w:rPr>
          <w:rFonts w:ascii="Arial Narrow" w:hAnsi="Arial Narrow" w:cs="Arial"/>
          <w:b/>
          <w:bCs/>
          <w:iCs/>
          <w:color w:val="FFFFFF" w:themeColor="background1"/>
        </w:rPr>
      </w:pPr>
    </w:p>
    <w:bookmarkEnd w:id="1"/>
    <w:p w14:paraId="298E9FC0" w14:textId="77777777" w:rsidR="007E5A8C" w:rsidRPr="007A4921" w:rsidRDefault="007E5A8C" w:rsidP="00221732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12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Style w:val="a9"/>
          <w:rFonts w:ascii="Arial Narrow" w:hAnsi="Arial Narrow" w:cs="Segoe UI"/>
          <w:color w:val="0F1115"/>
        </w:rPr>
        <w:t>ЗАКЛЮЧЕНИЕ И КОНТРОЛЬ ИСПОЛНЕНИЯ ДОГОВОРОВ В СФЕРЕ ВОДОСНАБЖЕНИЯ И ВОДООТВЕДЕНИЯ</w:t>
      </w:r>
    </w:p>
    <w:p w14:paraId="5F935C98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Определение точки поставки, границы балансовой и эксплуатационной ответственности</w:t>
      </w:r>
    </w:p>
    <w:p w14:paraId="335416E0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Включение в типовые договоры дополнительных положений по соглашению сторон</w:t>
      </w:r>
    </w:p>
    <w:p w14:paraId="3BFE592E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lastRenderedPageBreak/>
        <w:t>Учет поставки холодной воды и приема сточных вод для разных групп потребителей (приборы учета и нормативы)</w:t>
      </w:r>
    </w:p>
    <w:p w14:paraId="27B01054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Особенности учета потребляемых ресурсов при наличии нескольких ОДПУ в МКД</w:t>
      </w:r>
    </w:p>
    <w:p w14:paraId="286F3F75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Урегулирование споров и разногласий по договорам (объемы, качество ресурса)</w:t>
      </w:r>
    </w:p>
    <w:p w14:paraId="4EE23648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Порядок взаимодействия при выявлении самовольного подключения или пользования</w:t>
      </w:r>
    </w:p>
    <w:p w14:paraId="57494CA2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Порядок временного прекращения (ограничения) подачи воды</w:t>
      </w:r>
    </w:p>
    <w:p w14:paraId="320DD2F2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Начисление и использование платы абонентов за негативное воздействие на централизованную систему водоотведения</w:t>
      </w:r>
    </w:p>
    <w:p w14:paraId="57625D90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Ограничения сторон по договорам о подключении (технологическом присоединении)</w:t>
      </w:r>
    </w:p>
    <w:p w14:paraId="73AC3A5F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Судебная практика</w:t>
      </w:r>
    </w:p>
    <w:p w14:paraId="31483F48" w14:textId="77777777" w:rsidR="007E5A8C" w:rsidRPr="007A4921" w:rsidRDefault="007E5A8C" w:rsidP="00221732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12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Style w:val="a9"/>
          <w:rFonts w:ascii="Arial Narrow" w:hAnsi="Arial Narrow" w:cs="Segoe UI"/>
          <w:color w:val="0F1115"/>
        </w:rPr>
        <w:t>СЛОЖНЫЕ ВОПРОСЫ ВЗАИМОДЕЙСТВИЯ ГАРАНТИРУЮЩИХ И ТРАНЗИТНЫХ ОРГАНИЗАЦИЙ</w:t>
      </w:r>
    </w:p>
    <w:p w14:paraId="3BB06EDE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Критерии транзитных организаций: соответствие и риски</w:t>
      </w:r>
    </w:p>
    <w:p w14:paraId="7A9A1FF3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Взаимодействие с организациями, не соответствующими критериям</w:t>
      </w:r>
    </w:p>
    <w:p w14:paraId="05C89D4D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Учет и оплата потерь воды (стоков)</w:t>
      </w:r>
    </w:p>
    <w:p w14:paraId="7C47355D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Бесхозяйные сети: порядок эксплуатации, фиксации потерь и включения расходов в тариф</w:t>
      </w:r>
    </w:p>
    <w:p w14:paraId="52D718EF" w14:textId="77777777" w:rsidR="007E5A8C" w:rsidRPr="007A4921" w:rsidRDefault="007E5A8C" w:rsidP="00221732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12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Style w:val="a9"/>
          <w:rFonts w:ascii="Arial Narrow" w:hAnsi="Arial Narrow" w:cs="Segoe UI"/>
          <w:color w:val="0F1115"/>
        </w:rPr>
        <w:t>ТАРИФЫ, СРОКИ И ПОРЯДОК ОПЛАТЫ ПО ДОГОВОРАМ</w:t>
      </w:r>
    </w:p>
    <w:p w14:paraId="20E4753F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Изменение сроков оплаты за услуги (актуальные поправки 2026 г.)</w:t>
      </w:r>
    </w:p>
    <w:p w14:paraId="7772C55B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Особенности расчетов в период изменения тарифов при корректировке объемов</w:t>
      </w:r>
    </w:p>
    <w:p w14:paraId="090A1B3D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Порядок начисления платежей при досрочном пересмотре тарифов</w:t>
      </w:r>
    </w:p>
    <w:p w14:paraId="63C3AB48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Авансы и фактическая оплата по договору</w:t>
      </w:r>
    </w:p>
    <w:p w14:paraId="648EC4DE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Оплата услуг при временном подключении</w:t>
      </w:r>
    </w:p>
    <w:p w14:paraId="54235F13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Изменение НДС с 2026 года</w:t>
      </w:r>
    </w:p>
    <w:p w14:paraId="6C03415A" w14:textId="77777777" w:rsidR="007E5A8C" w:rsidRPr="007A4921" w:rsidRDefault="007E5A8C" w:rsidP="00221732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12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Style w:val="a9"/>
          <w:rFonts w:ascii="Arial Narrow" w:hAnsi="Arial Narrow" w:cs="Segoe UI"/>
          <w:color w:val="0F1115"/>
        </w:rPr>
        <w:t>ОСОБЕННОСТИ ДОГОВОРОВ ПОСТАВКИ РЕСУРСА И ОКАЗАНИЯ КОММУНАЛЬНЫХ УСЛУГ</w:t>
      </w:r>
    </w:p>
    <w:p w14:paraId="53EF17A6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Применение повышающих коэффициентов</w:t>
      </w:r>
    </w:p>
    <w:p w14:paraId="166B222F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Определение платы за КРСОИ в МКД</w:t>
      </w:r>
    </w:p>
    <w:p w14:paraId="270B279D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Расчеты за водоотведение при отсутствии приборов учета и при выходе их из строя</w:t>
      </w:r>
    </w:p>
    <w:p w14:paraId="71FB70E6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Перерасчет КРСОИ по истечении года и при прекращении управления МКД</w:t>
      </w:r>
    </w:p>
    <w:p w14:paraId="5627109A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Отрицательные КРСОИ: причины и источники компенсации</w:t>
      </w:r>
    </w:p>
    <w:p w14:paraId="33B4D743" w14:textId="77777777" w:rsidR="007E5A8C" w:rsidRPr="007A4921" w:rsidRDefault="007E5A8C" w:rsidP="00221732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12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Style w:val="a9"/>
          <w:rFonts w:ascii="Arial Narrow" w:hAnsi="Arial Narrow" w:cs="Segoe UI"/>
          <w:color w:val="0F1115"/>
        </w:rPr>
        <w:t>ВЗАИМОДЕЙСТВИЕ СТОРОН ПРИ ПРЯМЫХ ДОГОВОРАХ С ПОТРЕБИТЕЛЯМИ</w:t>
      </w:r>
    </w:p>
    <w:p w14:paraId="3BB2EDB9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Обмен информацией между УО и РСО</w:t>
      </w:r>
    </w:p>
    <w:p w14:paraId="5A569784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Учет и компенсация потерь во внутридомовых сетях</w:t>
      </w:r>
    </w:p>
    <w:p w14:paraId="46FF7D77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Обязанности РСО по перерасчету при нарушениях качества КУ</w:t>
      </w:r>
    </w:p>
    <w:p w14:paraId="527D2841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Перерасчеты: ошибки в квитанциях, временное отсутствие, выход из строя ИПУ/ОДПУ, несанкционированное подключение</w:t>
      </w:r>
    </w:p>
    <w:p w14:paraId="267E2047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Порядок определения даты начала и срока перерасчета</w:t>
      </w:r>
    </w:p>
    <w:p w14:paraId="4FA91564" w14:textId="77777777" w:rsidR="007E5A8C" w:rsidRPr="007A4921" w:rsidRDefault="007E5A8C" w:rsidP="00221732">
      <w:pPr>
        <w:pStyle w:val="ds-markdown-paragraph"/>
        <w:numPr>
          <w:ilvl w:val="1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Fonts w:ascii="Arial Narrow" w:hAnsi="Arial Narrow" w:cs="Segoe UI"/>
          <w:color w:val="0F1115"/>
        </w:rPr>
        <w:t>Расчеты с участием ЕРИЦ</w:t>
      </w:r>
    </w:p>
    <w:p w14:paraId="431C4F15" w14:textId="029F4112" w:rsidR="007A4921" w:rsidRPr="00221732" w:rsidRDefault="007E5A8C" w:rsidP="00221732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rPr>
          <w:rFonts w:ascii="Arial Narrow" w:hAnsi="Arial Narrow" w:cs="Segoe UI"/>
          <w:color w:val="0F1115"/>
        </w:rPr>
      </w:pPr>
      <w:r w:rsidRPr="007A4921">
        <w:rPr>
          <w:rStyle w:val="a9"/>
          <w:rFonts w:ascii="Arial Narrow" w:hAnsi="Arial Narrow" w:cs="Segoe UI"/>
          <w:color w:val="0F1115"/>
        </w:rPr>
        <w:t>ОТВЕТЫ НА ВОПРОСЫ УЧАСТНИКОВ</w:t>
      </w:r>
    </w:p>
    <w:p w14:paraId="391BF46D" w14:textId="0FE25E4C" w:rsidR="00F96E35" w:rsidRPr="007A4921" w:rsidRDefault="00D76B19" w:rsidP="006D4ABD">
      <w:pPr>
        <w:jc w:val="both"/>
        <w:rPr>
          <w:rFonts w:ascii="Arial Narrow" w:hAnsi="Arial Narrow"/>
          <w:color w:val="FFFFFF" w:themeColor="background1"/>
          <w:highlight w:val="darkCyan"/>
        </w:rPr>
      </w:pPr>
      <w:r w:rsidRPr="007A4921">
        <w:rPr>
          <w:rFonts w:ascii="Arial Narrow" w:hAnsi="Arial Narrow"/>
          <w:color w:val="FFFFFF" w:themeColor="background1"/>
          <w:highlight w:val="darkCyan"/>
        </w:rPr>
        <w:t xml:space="preserve">Интернет-трансляция будет проходить </w:t>
      </w:r>
      <w:r w:rsidR="002D3450" w:rsidRPr="007A4921">
        <w:rPr>
          <w:rFonts w:ascii="Arial Narrow" w:hAnsi="Arial Narrow"/>
          <w:color w:val="FFFFFF" w:themeColor="background1"/>
          <w:highlight w:val="darkCyan"/>
        </w:rPr>
        <w:t>29 мая с</w:t>
      </w:r>
      <w:r w:rsidRPr="007A4921">
        <w:rPr>
          <w:rFonts w:ascii="Arial Narrow" w:hAnsi="Arial Narrow"/>
          <w:color w:val="FFFFFF" w:themeColor="background1"/>
          <w:highlight w:val="darkCyan"/>
        </w:rPr>
        <w:t xml:space="preserve"> </w:t>
      </w:r>
      <w:r w:rsidR="007A4921">
        <w:rPr>
          <w:rFonts w:ascii="Arial Narrow" w:hAnsi="Arial Narrow"/>
          <w:color w:val="FFFFFF" w:themeColor="background1"/>
          <w:highlight w:val="darkCyan"/>
        </w:rPr>
        <w:t>10</w:t>
      </w:r>
      <w:r w:rsidRPr="007A4921">
        <w:rPr>
          <w:rFonts w:ascii="Arial Narrow" w:hAnsi="Arial Narrow"/>
          <w:color w:val="FFFFFF" w:themeColor="background1"/>
          <w:highlight w:val="darkCyan"/>
        </w:rPr>
        <w:t>:00 до 1</w:t>
      </w:r>
      <w:r w:rsidR="007A4921">
        <w:rPr>
          <w:rFonts w:ascii="Arial Narrow" w:hAnsi="Arial Narrow"/>
          <w:color w:val="FFFFFF" w:themeColor="background1"/>
          <w:highlight w:val="darkCyan"/>
        </w:rPr>
        <w:t>3</w:t>
      </w:r>
      <w:r w:rsidRPr="007A4921">
        <w:rPr>
          <w:rFonts w:ascii="Arial Narrow" w:hAnsi="Arial Narrow"/>
          <w:color w:val="FFFFFF" w:themeColor="background1"/>
          <w:highlight w:val="darkCyan"/>
        </w:rPr>
        <w:t xml:space="preserve">:00 (по московскому времени). Стоимость участия в вебинаре – </w:t>
      </w:r>
      <w:r w:rsidR="008C5F18" w:rsidRPr="007A4921">
        <w:rPr>
          <w:rFonts w:ascii="Arial Narrow" w:hAnsi="Arial Narrow"/>
          <w:color w:val="FFFFFF" w:themeColor="background1"/>
          <w:highlight w:val="darkCyan"/>
        </w:rPr>
        <w:t>8</w:t>
      </w:r>
      <w:r w:rsidRPr="007A4921">
        <w:rPr>
          <w:rFonts w:ascii="Arial Narrow" w:hAnsi="Arial Narrow"/>
          <w:color w:val="FFFFFF" w:themeColor="background1"/>
          <w:highlight w:val="darkCyan"/>
        </w:rPr>
        <w:t xml:space="preserve"> </w:t>
      </w:r>
      <w:r w:rsidR="002479B8" w:rsidRPr="007A4921">
        <w:rPr>
          <w:rFonts w:ascii="Arial Narrow" w:hAnsi="Arial Narrow"/>
          <w:color w:val="FFFFFF" w:themeColor="background1"/>
          <w:highlight w:val="darkCyan"/>
        </w:rPr>
        <w:t>500</w:t>
      </w:r>
      <w:r w:rsidRPr="007A4921">
        <w:rPr>
          <w:rFonts w:ascii="Arial Narrow" w:hAnsi="Arial Narrow"/>
          <w:color w:val="FFFFFF" w:themeColor="background1"/>
          <w:highlight w:val="darkCyan"/>
        </w:rPr>
        <w:t xml:space="preserve"> рублей (НДС не облагается). В стоимость входит: доступ к онлайн-трансляции, консультации экспертов во время трансляции, полная видеозапись вебинара и комплект информационно-методических материалов. Можно приобрести отдельно запись: </w:t>
      </w:r>
      <w:r w:rsidR="008C5F18" w:rsidRPr="007A4921">
        <w:rPr>
          <w:rFonts w:ascii="Arial Narrow" w:hAnsi="Arial Narrow"/>
          <w:color w:val="FFFFFF" w:themeColor="background1"/>
          <w:highlight w:val="darkCyan"/>
        </w:rPr>
        <w:t>7</w:t>
      </w:r>
      <w:r w:rsidRPr="007A4921">
        <w:rPr>
          <w:rFonts w:ascii="Arial Narrow" w:hAnsi="Arial Narrow"/>
          <w:color w:val="FFFFFF" w:themeColor="background1"/>
          <w:highlight w:val="darkCyan"/>
        </w:rPr>
        <w:t xml:space="preserve"> </w:t>
      </w:r>
      <w:r w:rsidR="008F260D">
        <w:rPr>
          <w:rFonts w:ascii="Arial Narrow" w:hAnsi="Arial Narrow"/>
          <w:color w:val="FFFFFF" w:themeColor="background1"/>
          <w:highlight w:val="darkCyan"/>
        </w:rPr>
        <w:t>500</w:t>
      </w:r>
      <w:r w:rsidRPr="007A4921">
        <w:rPr>
          <w:rFonts w:ascii="Arial Narrow" w:hAnsi="Arial Narrow"/>
          <w:color w:val="FFFFFF" w:themeColor="background1"/>
          <w:highlight w:val="darkCyan"/>
        </w:rPr>
        <w:t xml:space="preserve"> рублей (НДС не облагается). </w:t>
      </w:r>
    </w:p>
    <w:p w14:paraId="7D68CD3B" w14:textId="77777777" w:rsidR="00317332" w:rsidRPr="007A4921" w:rsidRDefault="00317332" w:rsidP="006D4ABD">
      <w:pPr>
        <w:jc w:val="both"/>
        <w:rPr>
          <w:rFonts w:ascii="Arial Narrow" w:hAnsi="Arial Narrow"/>
          <w:color w:val="FFFFFF" w:themeColor="background1"/>
          <w:highlight w:val="darkCyan"/>
        </w:rPr>
      </w:pPr>
    </w:p>
    <w:p w14:paraId="14194E3E" w14:textId="7CF13E3F" w:rsidR="00317332" w:rsidRPr="007A4921" w:rsidRDefault="00317332" w:rsidP="006D4ABD">
      <w:pPr>
        <w:jc w:val="both"/>
        <w:rPr>
          <w:rFonts w:ascii="Arial Narrow" w:hAnsi="Arial Narrow" w:cs="Arial"/>
          <w:b/>
        </w:rPr>
      </w:pPr>
      <w:r w:rsidRPr="007A4921">
        <w:rPr>
          <w:rFonts w:ascii="Arial Narrow" w:hAnsi="Arial Narrow" w:cs="Arial Narrow"/>
          <w:b/>
        </w:rPr>
        <w:t>Все</w:t>
      </w:r>
      <w:r w:rsidRPr="007A4921">
        <w:rPr>
          <w:rFonts w:ascii="Arial Narrow" w:hAnsi="Arial Narrow" w:cs="Arial"/>
          <w:b/>
        </w:rPr>
        <w:t xml:space="preserve"> </w:t>
      </w:r>
      <w:r w:rsidRPr="007A4921">
        <w:rPr>
          <w:rFonts w:ascii="Arial Narrow" w:hAnsi="Arial Narrow" w:cs="Arial Narrow"/>
          <w:b/>
        </w:rPr>
        <w:t>необходимое</w:t>
      </w:r>
      <w:r w:rsidRPr="007A4921">
        <w:rPr>
          <w:rFonts w:ascii="Arial Narrow" w:hAnsi="Arial Narrow" w:cs="Arial"/>
          <w:b/>
        </w:rPr>
        <w:t xml:space="preserve"> </w:t>
      </w:r>
      <w:r w:rsidRPr="007A4921">
        <w:rPr>
          <w:rFonts w:ascii="Arial Narrow" w:hAnsi="Arial Narrow" w:cs="Arial Narrow"/>
          <w:b/>
        </w:rPr>
        <w:t>для</w:t>
      </w:r>
      <w:r w:rsidRPr="007A4921">
        <w:rPr>
          <w:rFonts w:ascii="Arial Narrow" w:hAnsi="Arial Narrow" w:cs="Arial"/>
          <w:b/>
        </w:rPr>
        <w:t xml:space="preserve"> </w:t>
      </w:r>
      <w:r w:rsidRPr="007A4921">
        <w:rPr>
          <w:rFonts w:ascii="Arial Narrow" w:hAnsi="Arial Narrow" w:cs="Arial Narrow"/>
          <w:b/>
        </w:rPr>
        <w:t>регистрации, анкету</w:t>
      </w:r>
      <w:r w:rsidRPr="007A4921">
        <w:rPr>
          <w:rFonts w:ascii="Arial Narrow" w:hAnsi="Arial Narrow" w:cs="Arial"/>
          <w:b/>
        </w:rPr>
        <w:t xml:space="preserve"> </w:t>
      </w:r>
      <w:r w:rsidRPr="007A4921">
        <w:rPr>
          <w:rFonts w:ascii="Arial Narrow" w:hAnsi="Arial Narrow" w:cs="Arial Narrow"/>
          <w:b/>
        </w:rPr>
        <w:t>и</w:t>
      </w:r>
      <w:r w:rsidRPr="007A4921">
        <w:rPr>
          <w:rFonts w:ascii="Arial Narrow" w:hAnsi="Arial Narrow" w:cs="Arial"/>
          <w:b/>
        </w:rPr>
        <w:t xml:space="preserve"> </w:t>
      </w:r>
      <w:r w:rsidRPr="007A4921">
        <w:rPr>
          <w:rFonts w:ascii="Arial Narrow" w:hAnsi="Arial Narrow" w:cs="Arial Narrow"/>
          <w:b/>
        </w:rPr>
        <w:t>ответы</w:t>
      </w:r>
      <w:r w:rsidRPr="007A4921">
        <w:rPr>
          <w:rFonts w:ascii="Arial Narrow" w:hAnsi="Arial Narrow" w:cs="Arial"/>
          <w:b/>
        </w:rPr>
        <w:t xml:space="preserve"> </w:t>
      </w:r>
      <w:r w:rsidRPr="007A4921">
        <w:rPr>
          <w:rFonts w:ascii="Arial Narrow" w:hAnsi="Arial Narrow" w:cs="Arial Narrow"/>
          <w:b/>
        </w:rPr>
        <w:t>на</w:t>
      </w:r>
      <w:r w:rsidRPr="007A4921">
        <w:rPr>
          <w:rFonts w:ascii="Arial Narrow" w:hAnsi="Arial Narrow" w:cs="Arial"/>
          <w:b/>
        </w:rPr>
        <w:t xml:space="preserve"> </w:t>
      </w:r>
      <w:r w:rsidRPr="007A4921">
        <w:rPr>
          <w:rFonts w:ascii="Arial Narrow" w:hAnsi="Arial Narrow" w:cs="Arial Narrow"/>
          <w:b/>
        </w:rPr>
        <w:t>вопросы</w:t>
      </w:r>
      <w:r w:rsidRPr="007A4921">
        <w:rPr>
          <w:rFonts w:ascii="Arial Narrow" w:hAnsi="Arial Narrow" w:cs="Arial"/>
          <w:b/>
        </w:rPr>
        <w:t xml:space="preserve"> </w:t>
      </w:r>
      <w:r w:rsidRPr="007A4921">
        <w:rPr>
          <w:rFonts w:ascii="Arial Narrow" w:hAnsi="Arial Narrow" w:cs="Arial Narrow"/>
          <w:b/>
        </w:rPr>
        <w:t>Вы</w:t>
      </w:r>
      <w:r w:rsidRPr="007A4921">
        <w:rPr>
          <w:rFonts w:ascii="Arial Narrow" w:hAnsi="Arial Narrow" w:cs="Arial"/>
          <w:b/>
        </w:rPr>
        <w:t xml:space="preserve"> </w:t>
      </w:r>
      <w:r w:rsidRPr="007A4921">
        <w:rPr>
          <w:rFonts w:ascii="Arial Narrow" w:hAnsi="Arial Narrow" w:cs="Arial Narrow"/>
          <w:b/>
        </w:rPr>
        <w:t>найдете</w:t>
      </w:r>
      <w:r w:rsidRPr="007A4921">
        <w:rPr>
          <w:rFonts w:ascii="Arial Narrow" w:hAnsi="Arial Narrow" w:cs="Arial"/>
          <w:b/>
        </w:rPr>
        <w:t xml:space="preserve"> </w:t>
      </w:r>
      <w:r w:rsidRPr="007A4921">
        <w:rPr>
          <w:rFonts w:ascii="Arial Narrow" w:hAnsi="Arial Narrow" w:cs="Arial Narrow"/>
          <w:b/>
        </w:rPr>
        <w:t>на</w:t>
      </w:r>
      <w:r w:rsidRPr="007A4921">
        <w:rPr>
          <w:rFonts w:ascii="Arial Narrow" w:hAnsi="Arial Narrow" w:cs="Arial"/>
          <w:b/>
        </w:rPr>
        <w:t xml:space="preserve"> </w:t>
      </w:r>
      <w:r w:rsidRPr="007A4921">
        <w:rPr>
          <w:rFonts w:ascii="Arial Narrow" w:hAnsi="Arial Narrow" w:cs="Arial Narrow"/>
          <w:b/>
        </w:rPr>
        <w:t>сайте </w:t>
      </w:r>
      <w:hyperlink r:id="rId8" w:tgtFrame="_blank" w:history="1">
        <w:r w:rsidRPr="007A4921">
          <w:rPr>
            <w:rStyle w:val="a8"/>
            <w:rFonts w:ascii="Arial Narrow" w:hAnsi="Arial Narrow" w:cs="Arial"/>
            <w:b/>
          </w:rPr>
          <w:t>vsesem.ru</w:t>
        </w:r>
      </w:hyperlink>
      <w:r w:rsidRPr="007A4921">
        <w:rPr>
          <w:rFonts w:ascii="Arial Narrow" w:hAnsi="Arial Narrow" w:cs="Arial"/>
          <w:b/>
        </w:rPr>
        <w:t xml:space="preserve">, а также у нашего координатора </w:t>
      </w:r>
      <w:r w:rsidRPr="007A4921">
        <w:rPr>
          <w:rFonts w:ascii="Arial Narrow" w:hAnsi="Arial Narrow" w:cs="Arial"/>
          <w:b/>
          <w:u w:val="single"/>
        </w:rPr>
        <w:t>Ирины Рашидовны</w:t>
      </w:r>
      <w:r w:rsidRPr="007A4921">
        <w:rPr>
          <w:rFonts w:ascii="Arial Narrow" w:hAnsi="Arial Narrow" w:cs="Arial"/>
          <w:b/>
        </w:rPr>
        <w:t xml:space="preserve"> по телефону +7 (862) 555-25-58, по электронной почте </w:t>
      </w:r>
      <w:hyperlink r:id="rId9" w:tgtFrame="_blank" w:history="1">
        <w:r w:rsidRPr="007A4921">
          <w:rPr>
            <w:rStyle w:val="a8"/>
            <w:rFonts w:ascii="Arial Narrow" w:hAnsi="Arial Narrow" w:cs="Arial"/>
            <w:b/>
          </w:rPr>
          <w:t>kir@vsesem.ru</w:t>
        </w:r>
      </w:hyperlink>
      <w:r w:rsidRPr="007A4921">
        <w:rPr>
          <w:rFonts w:ascii="Arial Narrow" w:hAnsi="Arial Narrow" w:cs="Arial"/>
          <w:b/>
        </w:rPr>
        <w:t> или напрямую по номерам: +7 (978) 578-56-52, +7 (978) 005-79-41.</w:t>
      </w:r>
    </w:p>
    <w:p w14:paraId="4DEDF5F7" w14:textId="47769F8D" w:rsidR="002479B8" w:rsidRPr="007A4921" w:rsidRDefault="002479B8" w:rsidP="006D4ABD">
      <w:pPr>
        <w:jc w:val="both"/>
        <w:rPr>
          <w:rFonts w:ascii="Arial Narrow" w:hAnsi="Arial Narrow" w:cs="Arial"/>
          <w:b/>
        </w:rPr>
      </w:pPr>
    </w:p>
    <w:p w14:paraId="4B7F6974" w14:textId="4425DB70" w:rsidR="00FE13A2" w:rsidRDefault="00FE13A2" w:rsidP="006D4ABD">
      <w:pPr>
        <w:jc w:val="both"/>
        <w:rPr>
          <w:rFonts w:ascii="Arial Narrow" w:hAnsi="Arial Narrow" w:cs="Arial"/>
        </w:rPr>
      </w:pPr>
    </w:p>
    <w:p w14:paraId="410C4BBA" w14:textId="0FC2005B" w:rsidR="00221732" w:rsidRDefault="00221732" w:rsidP="006D4ABD">
      <w:pPr>
        <w:jc w:val="both"/>
        <w:rPr>
          <w:rFonts w:ascii="Arial Narrow" w:hAnsi="Arial Narrow" w:cs="Arial"/>
        </w:rPr>
      </w:pPr>
    </w:p>
    <w:p w14:paraId="2094581C" w14:textId="7604F4B9" w:rsidR="00221732" w:rsidRDefault="00221732" w:rsidP="006D4ABD">
      <w:pPr>
        <w:jc w:val="both"/>
        <w:rPr>
          <w:rFonts w:ascii="Arial Narrow" w:hAnsi="Arial Narrow" w:cs="Arial"/>
        </w:rPr>
      </w:pPr>
    </w:p>
    <w:p w14:paraId="372D5325" w14:textId="77777777" w:rsidR="00221732" w:rsidRPr="007A4921" w:rsidRDefault="00221732" w:rsidP="006D4ABD">
      <w:pPr>
        <w:jc w:val="both"/>
        <w:rPr>
          <w:rFonts w:ascii="Arial Narrow" w:hAnsi="Arial Narrow" w:cs="Arial"/>
        </w:rPr>
      </w:pPr>
    </w:p>
    <w:p w14:paraId="44CF64DA" w14:textId="635CCC25" w:rsidR="007E5A8C" w:rsidRDefault="007E5A8C" w:rsidP="006D4ABD">
      <w:pPr>
        <w:jc w:val="both"/>
        <w:rPr>
          <w:rFonts w:ascii="Arial Narrow" w:hAnsi="Arial Narrow" w:cs="Arial"/>
          <w:sz w:val="22"/>
          <w:szCs w:val="22"/>
        </w:rPr>
      </w:pPr>
    </w:p>
    <w:p w14:paraId="41593687" w14:textId="77777777" w:rsidR="007E5A8C" w:rsidRPr="007E5A8C" w:rsidRDefault="007E5A8C" w:rsidP="006D4ABD">
      <w:pPr>
        <w:jc w:val="both"/>
        <w:rPr>
          <w:rFonts w:ascii="Arial Narrow" w:hAnsi="Arial Narrow" w:cs="Arial"/>
          <w:vanish/>
          <w:sz w:val="22"/>
          <w:szCs w:val="22"/>
        </w:rPr>
      </w:pPr>
    </w:p>
    <w:p w14:paraId="48FB4A05" w14:textId="77777777" w:rsidR="00317332" w:rsidRPr="007E5A8C" w:rsidRDefault="00317332" w:rsidP="006D4ABD">
      <w:pPr>
        <w:jc w:val="both"/>
        <w:rPr>
          <w:rFonts w:ascii="Arial Narrow" w:hAnsi="Arial Narrow"/>
          <w:bCs/>
          <w:sz w:val="22"/>
          <w:szCs w:val="22"/>
          <w:highlight w:val="yellow"/>
        </w:rPr>
      </w:pPr>
    </w:p>
    <w:p w14:paraId="49543E10" w14:textId="77777777" w:rsidR="00830A1A" w:rsidRPr="007E5A8C" w:rsidRDefault="00830A1A" w:rsidP="006D4ABD">
      <w:pPr>
        <w:shd w:val="clear" w:color="auto" w:fill="FFFFFF"/>
        <w:jc w:val="center"/>
        <w:outlineLvl w:val="2"/>
        <w:rPr>
          <w:rFonts w:ascii="Arial Narrow" w:hAnsi="Arial Narrow" w:cs="Segoe UI"/>
          <w:b/>
          <w:bCs/>
          <w:color w:val="3B3838" w:themeColor="background2" w:themeShade="40"/>
          <w:sz w:val="22"/>
          <w:szCs w:val="22"/>
        </w:rPr>
      </w:pPr>
      <w:r w:rsidRPr="007E5A8C">
        <w:rPr>
          <w:rFonts w:ascii="Arial Narrow" w:hAnsi="Arial Narrow" w:cs="Segoe UI"/>
          <w:b/>
          <w:bCs/>
          <w:color w:val="3B3838" w:themeColor="background2" w:themeShade="40"/>
          <w:sz w:val="22"/>
          <w:szCs w:val="22"/>
        </w:rPr>
        <w:t xml:space="preserve">Подробные программы мероприятий на сайте: </w:t>
      </w:r>
      <w:hyperlink r:id="rId10" w:history="1">
        <w:r w:rsidRPr="007E5A8C">
          <w:rPr>
            <w:rStyle w:val="a8"/>
            <w:rFonts w:ascii="Arial Narrow" w:hAnsi="Arial Narrow" w:cs="Segoe UI"/>
            <w:b/>
            <w:bCs/>
            <w:sz w:val="22"/>
            <w:szCs w:val="22"/>
            <w:lang w:val="en-US"/>
            <w14:textFill>
              <w14:solidFill>
                <w14:srgbClr w14:val="0000FF">
                  <w14:lumMod w14:val="25000"/>
                </w14:srgbClr>
              </w14:solidFill>
            </w14:textFill>
          </w:rPr>
          <w:t>VSESEM</w:t>
        </w:r>
        <w:r w:rsidRPr="007E5A8C">
          <w:rPr>
            <w:rStyle w:val="a8"/>
            <w:rFonts w:ascii="Arial Narrow" w:hAnsi="Arial Narrow" w:cs="Segoe UI"/>
            <w:b/>
            <w:bCs/>
            <w:sz w:val="22"/>
            <w:szCs w:val="22"/>
            <w14:textFill>
              <w14:solidFill>
                <w14:srgbClr w14:val="0000FF">
                  <w14:lumMod w14:val="25000"/>
                </w14:srgbClr>
              </w14:solidFill>
            </w14:textFill>
          </w:rPr>
          <w:t>.</w:t>
        </w:r>
        <w:r w:rsidRPr="007E5A8C">
          <w:rPr>
            <w:rStyle w:val="a8"/>
            <w:rFonts w:ascii="Arial Narrow" w:hAnsi="Arial Narrow" w:cs="Segoe UI"/>
            <w:b/>
            <w:bCs/>
            <w:sz w:val="22"/>
            <w:szCs w:val="22"/>
            <w:lang w:val="en-US"/>
            <w14:textFill>
              <w14:solidFill>
                <w14:srgbClr w14:val="0000FF">
                  <w14:lumMod w14:val="25000"/>
                </w14:srgbClr>
              </w14:solidFill>
            </w14:textFill>
          </w:rPr>
          <w:t>RU</w:t>
        </w:r>
      </w:hyperlink>
    </w:p>
    <w:p w14:paraId="27C83201" w14:textId="77777777" w:rsidR="004464DB" w:rsidRPr="007E5A8C" w:rsidRDefault="004464DB" w:rsidP="006D4ABD">
      <w:pPr>
        <w:shd w:val="clear" w:color="auto" w:fill="FFFFFF"/>
        <w:rPr>
          <w:rFonts w:ascii="Arial Narrow" w:hAnsi="Arial Narrow" w:cs="Segoe UI"/>
          <w:color w:val="0F1115"/>
          <w:sz w:val="22"/>
          <w:szCs w:val="22"/>
        </w:rPr>
      </w:pPr>
    </w:p>
    <w:tbl>
      <w:tblPr>
        <w:tblStyle w:val="40"/>
        <w:tblW w:w="10773" w:type="dxa"/>
        <w:jc w:val="center"/>
        <w:shd w:val="clear" w:color="auto" w:fill="135359"/>
        <w:tblLook w:val="04A0" w:firstRow="1" w:lastRow="0" w:firstColumn="1" w:lastColumn="0" w:noHBand="0" w:noVBand="1"/>
      </w:tblPr>
      <w:tblGrid>
        <w:gridCol w:w="426"/>
        <w:gridCol w:w="1559"/>
        <w:gridCol w:w="7938"/>
        <w:gridCol w:w="850"/>
      </w:tblGrid>
      <w:tr w:rsidR="00AC676C" w:rsidRPr="007E5A8C" w14:paraId="362C715C" w14:textId="77777777" w:rsidTr="005F3E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6422262A" w14:textId="77777777" w:rsidR="004464DB" w:rsidRPr="007E5A8C" w:rsidRDefault="004464DB" w:rsidP="006D4ABD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</w:pPr>
            <w:bookmarkStart w:id="3" w:name="_Hlk188887192"/>
            <w:r w:rsidRPr="007E5A8C"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  <w:t>№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0D1EF858" w14:textId="77777777" w:rsidR="004464DB" w:rsidRPr="007E5A8C" w:rsidRDefault="004464DB" w:rsidP="006D4ABD">
            <w:pPr>
              <w:pStyle w:val="FR2"/>
              <w:spacing w:line="240" w:lineRule="auto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  <w:t>Дата</w:t>
            </w:r>
          </w:p>
        </w:tc>
        <w:tc>
          <w:tcPr>
            <w:tcW w:w="793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782A0EB3" w14:textId="70154267" w:rsidR="004464DB" w:rsidRPr="007E5A8C" w:rsidRDefault="004464DB" w:rsidP="006D4ABD">
            <w:pPr>
              <w:pStyle w:val="FR2"/>
              <w:spacing w:line="240" w:lineRule="auto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  <w:t>ЛИНЕЙКА ВЕБИНАРОВ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0082D4DA" w14:textId="77777777" w:rsidR="004464DB" w:rsidRPr="007E5A8C" w:rsidRDefault="004464DB" w:rsidP="006D4ABD">
            <w:pPr>
              <w:pStyle w:val="FR2"/>
              <w:spacing w:line="240" w:lineRule="auto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  <w:t>Цена</w:t>
            </w:r>
          </w:p>
        </w:tc>
      </w:tr>
      <w:tr w:rsidR="00AC676C" w:rsidRPr="007E5A8C" w14:paraId="40B8C6ED" w14:textId="77777777" w:rsidTr="005F3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620598CF" w14:textId="77777777" w:rsidR="004464DB" w:rsidRPr="007E5A8C" w:rsidRDefault="004464DB" w:rsidP="006D4ABD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0BC41FF5" w14:textId="77777777" w:rsidR="004464DB" w:rsidRPr="007E5A8C" w:rsidRDefault="004464DB" w:rsidP="006D4ABD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>Запись лекции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7E0ABCE9" w14:textId="14041287" w:rsidR="004464DB" w:rsidRPr="007E5A8C" w:rsidRDefault="004464DB" w:rsidP="006D4ABD">
            <w:pPr>
              <w:pStyle w:val="FR2"/>
              <w:spacing w:line="240" w:lineRule="aut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  <w:r w:rsidRPr="007E5A8C"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  <w:t>«Разногласия по тарифам 2026: досудебное урегулирование споров в ФАС России или оспаривание в судах»</w:t>
            </w:r>
            <w:r w:rsidR="00AC676C" w:rsidRPr="007E5A8C"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7CFE3EB6" w14:textId="12AE232D" w:rsidR="004464DB" w:rsidRPr="007E5A8C" w:rsidRDefault="004464DB" w:rsidP="006D4ABD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7000</w:t>
            </w:r>
          </w:p>
        </w:tc>
      </w:tr>
      <w:tr w:rsidR="00AC676C" w:rsidRPr="007E5A8C" w14:paraId="5A175B06" w14:textId="77777777" w:rsidTr="005F3EDF">
        <w:trPr>
          <w:trHeight w:val="7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0BB440DA" w14:textId="77777777" w:rsidR="004464DB" w:rsidRPr="007E5A8C" w:rsidRDefault="004464DB" w:rsidP="006D4ABD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1D289B01" w14:textId="77777777" w:rsidR="004464DB" w:rsidRPr="007E5A8C" w:rsidRDefault="004464DB" w:rsidP="006D4ABD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>Запись лекции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39CF247E" w14:textId="1A8C50CA" w:rsidR="004464DB" w:rsidRPr="007E5A8C" w:rsidRDefault="004464DB" w:rsidP="006D4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FFFFFF" w:themeColor="background1"/>
              </w:rPr>
            </w:pPr>
            <w:r w:rsidRPr="007E5A8C">
              <w:rPr>
                <w:rFonts w:ascii="Arial Narrow" w:hAnsi="Arial Narrow"/>
                <w:color w:val="FFFFFF" w:themeColor="background1"/>
              </w:rPr>
              <w:t xml:space="preserve"> «Подготовка тарифной заявки на 2027 год: новые требования к обоснованию затрат и практика подачи документов»</w:t>
            </w:r>
            <w:r w:rsidR="00AC676C" w:rsidRPr="007E5A8C">
              <w:rPr>
                <w:rFonts w:ascii="Arial Narrow" w:hAnsi="Arial Narrow"/>
                <w:color w:val="FFFFFF" w:themeColor="background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5AB7D947" w14:textId="2F6A0C19" w:rsidR="004464DB" w:rsidRPr="007E5A8C" w:rsidRDefault="004464DB" w:rsidP="006D4ABD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7000</w:t>
            </w:r>
          </w:p>
        </w:tc>
      </w:tr>
      <w:tr w:rsidR="00AC676C" w:rsidRPr="007E5A8C" w14:paraId="5E7BB293" w14:textId="77777777" w:rsidTr="005F3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4D0BD40A" w14:textId="77777777" w:rsidR="004464DB" w:rsidRPr="007E5A8C" w:rsidRDefault="004464DB" w:rsidP="006D4ABD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59D25BD2" w14:textId="33ECFD4F" w:rsidR="004464DB" w:rsidRPr="007E5A8C" w:rsidRDefault="00D41E68" w:rsidP="006D4ABD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>Запись лекции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76197F79" w14:textId="69D7E0E7" w:rsidR="004464DB" w:rsidRPr="007E5A8C" w:rsidRDefault="004464DB" w:rsidP="006D4ABD">
            <w:pPr>
              <w:pStyle w:val="FR2"/>
              <w:spacing w:line="240" w:lineRule="aut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«Особенности подтверждения и планирования расходов на оплату труда»</w:t>
            </w:r>
            <w:r w:rsidR="00AC676C" w:rsidRPr="007E5A8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4B3C2C48" w14:textId="125ED827" w:rsidR="004464DB" w:rsidRPr="007E5A8C" w:rsidRDefault="004464DB" w:rsidP="006D4ABD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7000</w:t>
            </w:r>
          </w:p>
        </w:tc>
      </w:tr>
      <w:tr w:rsidR="00AC676C" w:rsidRPr="007E5A8C" w14:paraId="40B128E0" w14:textId="77777777" w:rsidTr="005F3EDF">
        <w:trPr>
          <w:trHeight w:val="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4A7EAB3C" w14:textId="77777777" w:rsidR="004464DB" w:rsidRPr="007E5A8C" w:rsidRDefault="004464DB" w:rsidP="006D4ABD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bCs w:val="0"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787C03F8" w14:textId="25BE8DC7" w:rsidR="004464DB" w:rsidRPr="007E5A8C" w:rsidRDefault="00D41E68" w:rsidP="006D4ABD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>Запись лекции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48B145DE" w14:textId="405BBDC7" w:rsidR="004464DB" w:rsidRPr="007E5A8C" w:rsidRDefault="004464DB" w:rsidP="006D4ABD">
            <w:pPr>
              <w:pStyle w:val="FR2"/>
              <w:spacing w:line="240" w:lineRule="aut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«Планирование расходов на ремонт, корректировка мероприятий в долгосрочном периоде и подтверждение факта выполнения»</w:t>
            </w:r>
            <w:r w:rsidR="00AC676C" w:rsidRPr="007E5A8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53D22A64" w14:textId="0F7666DD" w:rsidR="004464DB" w:rsidRPr="007E5A8C" w:rsidRDefault="005F3EDF" w:rsidP="006D4ABD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7000</w:t>
            </w:r>
          </w:p>
        </w:tc>
      </w:tr>
      <w:tr w:rsidR="00D41E68" w:rsidRPr="007E5A8C" w14:paraId="385D30F3" w14:textId="77777777" w:rsidTr="005F3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6779FE74" w14:textId="77777777" w:rsidR="00D41E68" w:rsidRPr="007E5A8C" w:rsidRDefault="00D41E68" w:rsidP="006D4ABD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4E238341" w14:textId="46D3077F" w:rsidR="00D41E68" w:rsidRPr="007E5A8C" w:rsidRDefault="002D3450" w:rsidP="006D4ABD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>Запись лекции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436F29A8" w14:textId="01C70632" w:rsidR="00D41E68" w:rsidRPr="007E5A8C" w:rsidRDefault="00D41E68" w:rsidP="006D4ABD">
            <w:pPr>
              <w:pStyle w:val="FR2"/>
              <w:spacing w:line="240" w:lineRule="aut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 xml:space="preserve">«Инвестиции в ЖКХ: новые требования и ограничения» 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1A9DF218" w14:textId="703419C4" w:rsidR="00D41E68" w:rsidRPr="007E5A8C" w:rsidRDefault="005F3EDF" w:rsidP="006D4ABD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7000</w:t>
            </w:r>
          </w:p>
        </w:tc>
      </w:tr>
      <w:tr w:rsidR="00D41E68" w:rsidRPr="007E5A8C" w14:paraId="3B798DD8" w14:textId="77777777" w:rsidTr="005F3EDF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6A2BB6E3" w14:textId="77777777" w:rsidR="00D41E68" w:rsidRPr="007E5A8C" w:rsidRDefault="00D41E68" w:rsidP="006D4ABD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2A140FC9" w14:textId="51C66777" w:rsidR="00D41E68" w:rsidRPr="007E5A8C" w:rsidRDefault="002D3450" w:rsidP="006D4ABD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>Запись лекции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5EAE6C62" w14:textId="6F487B59" w:rsidR="00D41E68" w:rsidRPr="007E5A8C" w:rsidRDefault="00D41E68" w:rsidP="006D4ABD">
            <w:pPr>
              <w:pStyle w:val="FR2"/>
              <w:spacing w:line="240" w:lineRule="aut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 xml:space="preserve">«Проблемные вопросы подтверждения расходов в составе НВВ» 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6480C7B0" w14:textId="7AC96202" w:rsidR="00D41E68" w:rsidRPr="007E5A8C" w:rsidRDefault="005F3EDF" w:rsidP="006D4ABD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7000</w:t>
            </w:r>
          </w:p>
        </w:tc>
      </w:tr>
      <w:tr w:rsidR="005F3EDF" w:rsidRPr="007E5A8C" w14:paraId="77D12F6F" w14:textId="77777777" w:rsidTr="005F3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705201FC" w14:textId="0545044A" w:rsidR="005F3EDF" w:rsidRPr="007E5A8C" w:rsidRDefault="005F3EDF" w:rsidP="006D4ABD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color w:val="FFFFFF" w:themeColor="background1"/>
                <w:sz w:val="22"/>
                <w:szCs w:val="22"/>
                <w:lang w:val="en-US"/>
              </w:rPr>
            </w:pPr>
            <w:r w:rsidRPr="007E5A8C">
              <w:rPr>
                <w:rFonts w:ascii="Arial Narrow" w:hAnsi="Arial Narrow"/>
                <w:color w:val="FFFFFF" w:themeColor="background1"/>
                <w:sz w:val="22"/>
                <w:szCs w:val="22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15231729" w14:textId="54F99138" w:rsidR="005F3EDF" w:rsidRPr="007E5A8C" w:rsidRDefault="005F3EDF" w:rsidP="006D4ABD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>Запись лекции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7E3C480C" w14:textId="241FCC83" w:rsidR="005F3EDF" w:rsidRPr="007E5A8C" w:rsidRDefault="007E5A8C" w:rsidP="006D4ABD">
            <w:pPr>
              <w:pStyle w:val="FR2"/>
              <w:spacing w:line="240" w:lineRule="aut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«</w:t>
            </w:r>
            <w:r w:rsidR="005F3EDF" w:rsidRPr="007E5A8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Контроль сточных вод и плата за сбросы: новые требования для водоканалов и предприятий</w:t>
            </w:r>
            <w:r w:rsidRPr="007E5A8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69A4F17D" w14:textId="1C9CA096" w:rsidR="005F3EDF" w:rsidRPr="007E5A8C" w:rsidRDefault="005F3EDF" w:rsidP="006D4ABD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7E5A8C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7000</w:t>
            </w:r>
          </w:p>
        </w:tc>
      </w:tr>
      <w:tr w:rsidR="005F3EDF" w:rsidRPr="007E5A8C" w14:paraId="125A8143" w14:textId="77777777" w:rsidTr="005F3EDF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338C09F0" w14:textId="43C2306C" w:rsidR="005F3EDF" w:rsidRPr="007E5A8C" w:rsidRDefault="005F3EDF" w:rsidP="006D4ABD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color w:val="FFFFFF" w:themeColor="background1"/>
                <w:sz w:val="22"/>
                <w:szCs w:val="22"/>
                <w:lang w:val="en-US"/>
              </w:rPr>
            </w:pPr>
            <w:r w:rsidRPr="007E5A8C">
              <w:rPr>
                <w:rFonts w:ascii="Arial Narrow" w:hAnsi="Arial Narrow"/>
                <w:color w:val="FFFFFF" w:themeColor="background1"/>
                <w:sz w:val="22"/>
                <w:szCs w:val="22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1E65FE34" w14:textId="0D6D4F9A" w:rsidR="005F3EDF" w:rsidRPr="007E5A8C" w:rsidRDefault="007E5A8C" w:rsidP="006D4ABD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>Запись лекции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49D5C557" w14:textId="73D23681" w:rsidR="005F3EDF" w:rsidRPr="007E5A8C" w:rsidRDefault="007E5A8C" w:rsidP="006D4ABD">
            <w:pPr>
              <w:pStyle w:val="FR2"/>
              <w:spacing w:line="240" w:lineRule="aut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«</w:t>
            </w:r>
            <w:r w:rsidR="005F3EDF" w:rsidRPr="007E5A8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Подключение к системам тепло- и водоснабжения: новые правила взаимодействия с заявителями</w:t>
            </w:r>
            <w:r w:rsidRPr="007E5A8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29007A24" w14:textId="3BF3381A" w:rsidR="005F3EDF" w:rsidRPr="007E5A8C" w:rsidRDefault="005F3EDF" w:rsidP="006D4ABD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7E5A8C">
              <w:rPr>
                <w:rFonts w:ascii="Arial Narrow" w:hAnsi="Arial Narrow"/>
                <w:bCs/>
                <w:color w:val="FFFFFF" w:themeColor="background1"/>
                <w:sz w:val="22"/>
                <w:szCs w:val="22"/>
                <w:lang w:val="en-US"/>
              </w:rPr>
              <w:t>16800</w:t>
            </w:r>
          </w:p>
        </w:tc>
      </w:tr>
      <w:tr w:rsidR="002479B8" w:rsidRPr="007E5A8C" w14:paraId="3125BB48" w14:textId="77777777" w:rsidTr="005F3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1EB9B0A7" w14:textId="6F0C179E" w:rsidR="002479B8" w:rsidRPr="007E5A8C" w:rsidRDefault="002479B8" w:rsidP="002479B8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54BAC98A" w14:textId="77676069" w:rsidR="002479B8" w:rsidRPr="007E5A8C" w:rsidRDefault="007E5A8C" w:rsidP="002479B8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>Запись лекции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1CD288EE" w14:textId="100E410D" w:rsidR="002479B8" w:rsidRPr="007E5A8C" w:rsidRDefault="007E5A8C" w:rsidP="002479B8">
            <w:pPr>
              <w:pStyle w:val="FR2"/>
              <w:spacing w:line="240" w:lineRule="aut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«</w:t>
            </w:r>
            <w:r w:rsidR="002479B8" w:rsidRPr="007E5A8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Практика формирования платы за подключение в сферах тепло-, водоснабжения и водоотведения</w:t>
            </w:r>
            <w:r w:rsidRPr="007E5A8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53DBC51D" w14:textId="0EF2353E" w:rsidR="002479B8" w:rsidRPr="007E5A8C" w:rsidRDefault="002479B8" w:rsidP="002479B8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8500</w:t>
            </w:r>
          </w:p>
        </w:tc>
      </w:tr>
      <w:tr w:rsidR="002479B8" w:rsidRPr="007E5A8C" w14:paraId="6149B00F" w14:textId="77777777" w:rsidTr="005F3EDF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6CDE131D" w14:textId="38717AE3" w:rsidR="002479B8" w:rsidRPr="007E5A8C" w:rsidRDefault="002479B8" w:rsidP="002479B8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1E903EEA" w14:textId="6857CCB4" w:rsidR="002479B8" w:rsidRPr="007E5A8C" w:rsidRDefault="007E5A8C" w:rsidP="002479B8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>Запись лекции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1ECA68C2" w14:textId="3ED58AD1" w:rsidR="002479B8" w:rsidRPr="007E5A8C" w:rsidRDefault="007E5A8C" w:rsidP="002479B8">
            <w:pPr>
              <w:pStyle w:val="FR2"/>
              <w:spacing w:line="240" w:lineRule="aut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«</w:t>
            </w:r>
            <w:r w:rsidR="002479B8" w:rsidRPr="007E5A8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Новые требования к инвестиционным программам предприятий тепло- и водоснабжения в 2026 году</w:t>
            </w:r>
            <w:r w:rsidRPr="007E5A8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56219478" w14:textId="50E8F8E3" w:rsidR="002479B8" w:rsidRPr="007E5A8C" w:rsidRDefault="002479B8" w:rsidP="002479B8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7E5A8C">
              <w:rPr>
                <w:rFonts w:ascii="Arial Narrow" w:hAnsi="Arial Narrow"/>
                <w:bCs/>
                <w:color w:val="FFFFFF" w:themeColor="background1"/>
                <w:sz w:val="22"/>
                <w:szCs w:val="22"/>
                <w:lang w:val="en-US"/>
              </w:rPr>
              <w:t>16700</w:t>
            </w:r>
          </w:p>
        </w:tc>
      </w:tr>
      <w:tr w:rsidR="007E5A8C" w:rsidRPr="007E5A8C" w14:paraId="03E41D3A" w14:textId="77777777" w:rsidTr="005F3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02044B4F" w14:textId="23917068" w:rsidR="007E5A8C" w:rsidRPr="007E5A8C" w:rsidRDefault="007E5A8C" w:rsidP="002479B8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79C9CA72" w14:textId="5752FA9C" w:rsidR="007E5A8C" w:rsidRPr="007E5A8C" w:rsidRDefault="007E5A8C" w:rsidP="002479B8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>Запись лекции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4D6872D3" w14:textId="00F67A44" w:rsidR="007E5A8C" w:rsidRPr="007E5A8C" w:rsidRDefault="007E5A8C" w:rsidP="002479B8">
            <w:pPr>
              <w:pStyle w:val="FR2"/>
              <w:spacing w:line="240" w:lineRule="aut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«Новые требования к управляющим компаниям ЖКХ и новый порядок расчета и оформления платежей»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3B09D95A" w14:textId="1D4293EA" w:rsidR="007E5A8C" w:rsidRPr="007E5A8C" w:rsidRDefault="007E5A8C" w:rsidP="002479B8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15800</w:t>
            </w:r>
          </w:p>
        </w:tc>
      </w:tr>
      <w:tr w:rsidR="007E5A8C" w:rsidRPr="007E5A8C" w14:paraId="54065FC4" w14:textId="77777777" w:rsidTr="005F3EDF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6362F3B4" w14:textId="06337236" w:rsidR="007E5A8C" w:rsidRPr="007E5A8C" w:rsidRDefault="007E5A8C" w:rsidP="002479B8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662C3B1F" w14:textId="7E6D8D76" w:rsidR="007E5A8C" w:rsidRPr="007E5A8C" w:rsidRDefault="007E5A8C" w:rsidP="002479B8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 xml:space="preserve">23 июня 2026 г.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49E50255" w14:textId="436919B3" w:rsidR="007E5A8C" w:rsidRPr="007E5A8C" w:rsidRDefault="007E5A8C" w:rsidP="002479B8">
            <w:pPr>
              <w:pStyle w:val="FR2"/>
              <w:spacing w:line="240" w:lineRule="aut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«Корректировка тарифов на тепло- и водоснабжение: новое в учете и обосновании затрат в 2026 году»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71974A32" w14:textId="328415B0" w:rsidR="007E5A8C" w:rsidRPr="007E5A8C" w:rsidRDefault="007E5A8C" w:rsidP="002479B8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17200</w:t>
            </w:r>
          </w:p>
        </w:tc>
      </w:tr>
      <w:tr w:rsidR="007E5A8C" w:rsidRPr="007E5A8C" w14:paraId="2D0B6839" w14:textId="77777777" w:rsidTr="005F3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775AF424" w14:textId="6D7FE036" w:rsidR="007E5A8C" w:rsidRPr="007E5A8C" w:rsidRDefault="007E5A8C" w:rsidP="002479B8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77551318" w14:textId="4BD8DE2E" w:rsidR="007E5A8C" w:rsidRPr="007E5A8C" w:rsidRDefault="007E5A8C" w:rsidP="002479B8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 xml:space="preserve">09 июля 2026 г.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15CA700A" w14:textId="5904542F" w:rsidR="007E5A8C" w:rsidRPr="007E5A8C" w:rsidRDefault="007E5A8C" w:rsidP="002479B8">
            <w:pPr>
              <w:pStyle w:val="FR2"/>
              <w:spacing w:line="240" w:lineRule="auto"/>
              <w:ind w:left="0" w:righ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«Концессионные соглашения в коммунальной сфере: новые условия заключения, изменения и продления»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1238EDE7" w14:textId="4F79C4F4" w:rsidR="007E5A8C" w:rsidRPr="007E5A8C" w:rsidRDefault="007E5A8C" w:rsidP="002479B8">
            <w:pPr>
              <w:pStyle w:val="FR2"/>
              <w:spacing w:line="240" w:lineRule="auto"/>
              <w:ind w:left="0" w:righ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17200</w:t>
            </w:r>
          </w:p>
        </w:tc>
      </w:tr>
      <w:tr w:rsidR="007E5A8C" w:rsidRPr="007E5A8C" w14:paraId="7319727C" w14:textId="77777777" w:rsidTr="005F3EDF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5D9D064B" w14:textId="207AE314" w:rsidR="007E5A8C" w:rsidRPr="007E5A8C" w:rsidRDefault="007E5A8C" w:rsidP="002479B8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6C074A07" w14:textId="59D05D5B" w:rsidR="007E5A8C" w:rsidRPr="007E5A8C" w:rsidRDefault="007E5A8C" w:rsidP="002479B8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2"/>
                <w:szCs w:val="22"/>
              </w:rPr>
              <w:t xml:space="preserve">10 июля 2026 г. </w:t>
            </w:r>
          </w:p>
        </w:tc>
        <w:tc>
          <w:tcPr>
            <w:tcW w:w="7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5359"/>
            <w:vAlign w:val="center"/>
          </w:tcPr>
          <w:p w14:paraId="6EAFE620" w14:textId="56AC5E79" w:rsidR="007E5A8C" w:rsidRPr="007E5A8C" w:rsidRDefault="007E5A8C" w:rsidP="002479B8">
            <w:pPr>
              <w:pStyle w:val="FR2"/>
              <w:spacing w:line="240" w:lineRule="auto"/>
              <w:ind w:left="0"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</w:pPr>
            <w:r w:rsidRPr="007E5A8C">
              <w:rPr>
                <w:rFonts w:ascii="Arial Narrow" w:hAnsi="Arial Narrow" w:cs="Calibri"/>
                <w:color w:val="FFFFFF" w:themeColor="background1"/>
                <w:sz w:val="24"/>
                <w:szCs w:val="24"/>
              </w:rPr>
              <w:t>«Договорные отношения в сфере водоснабжения и водоотведения»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135359"/>
            <w:vAlign w:val="center"/>
          </w:tcPr>
          <w:p w14:paraId="6D1C55EE" w14:textId="798B5498" w:rsidR="007E5A8C" w:rsidRPr="007E5A8C" w:rsidRDefault="007E5A8C" w:rsidP="002479B8">
            <w:pPr>
              <w:pStyle w:val="FR2"/>
              <w:spacing w:line="240" w:lineRule="auto"/>
              <w:ind w:left="0"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bCs/>
                <w:color w:val="FFFFFF" w:themeColor="background1"/>
                <w:sz w:val="22"/>
                <w:szCs w:val="22"/>
              </w:rPr>
              <w:t>8500</w:t>
            </w:r>
          </w:p>
        </w:tc>
      </w:tr>
      <w:tr w:rsidR="002479B8" w:rsidRPr="007E5A8C" w14:paraId="425F3406" w14:textId="77777777" w:rsidTr="00710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  <w:tcBorders>
              <w:top w:val="single" w:sz="4" w:space="0" w:color="FFFFFF" w:themeColor="background1"/>
            </w:tcBorders>
            <w:shd w:val="clear" w:color="auto" w:fill="135359"/>
            <w:vAlign w:val="center"/>
          </w:tcPr>
          <w:p w14:paraId="5205C4E4" w14:textId="2D7862A8" w:rsidR="002479B8" w:rsidRPr="007E5A8C" w:rsidRDefault="002479B8" w:rsidP="002479B8">
            <w:pPr>
              <w:pStyle w:val="FR2"/>
              <w:spacing w:line="240" w:lineRule="auto"/>
              <w:ind w:left="0" w:right="0"/>
              <w:rPr>
                <w:rFonts w:ascii="Arial Narrow" w:hAnsi="Arial Narrow"/>
                <w:b w:val="0"/>
                <w:color w:val="FFFFFF" w:themeColor="background1"/>
                <w:sz w:val="22"/>
                <w:szCs w:val="22"/>
              </w:rPr>
            </w:pPr>
            <w:r w:rsidRPr="007E5A8C">
              <w:rPr>
                <w:rFonts w:ascii="Arial Narrow" w:hAnsi="Arial Narrow"/>
                <w:b w:val="0"/>
                <w:color w:val="FFFFFF" w:themeColor="background1"/>
                <w:sz w:val="22"/>
                <w:szCs w:val="22"/>
              </w:rPr>
              <w:t xml:space="preserve">* </w:t>
            </w:r>
            <w:r w:rsidR="007E5A8C" w:rsidRPr="007E5A8C">
              <w:rPr>
                <w:rFonts w:ascii="Arial Narrow" w:hAnsi="Arial Narrow"/>
                <w:b w:val="0"/>
                <w:color w:val="FFFFFF" w:themeColor="background1"/>
                <w:sz w:val="22"/>
                <w:szCs w:val="22"/>
              </w:rPr>
              <w:t>23</w:t>
            </w:r>
            <w:r w:rsidRPr="007E5A8C">
              <w:rPr>
                <w:rFonts w:ascii="Arial Narrow" w:hAnsi="Arial Narrow"/>
                <w:b w:val="0"/>
                <w:color w:val="FFFFFF" w:themeColor="background1"/>
                <w:sz w:val="22"/>
                <w:szCs w:val="22"/>
              </w:rPr>
              <w:t xml:space="preserve"> июня</w:t>
            </w:r>
            <w:r w:rsidR="007E5A8C" w:rsidRPr="007E5A8C">
              <w:rPr>
                <w:rFonts w:ascii="Arial Narrow" w:hAnsi="Arial Narrow"/>
                <w:b w:val="0"/>
                <w:color w:val="FFFFFF" w:themeColor="background1"/>
                <w:sz w:val="22"/>
                <w:szCs w:val="22"/>
              </w:rPr>
              <w:t>, 09 июля</w:t>
            </w:r>
            <w:r w:rsidRPr="007E5A8C">
              <w:rPr>
                <w:rFonts w:ascii="Arial Narrow" w:hAnsi="Arial Narrow"/>
                <w:b w:val="0"/>
                <w:color w:val="FFFFFF" w:themeColor="background1"/>
                <w:sz w:val="22"/>
                <w:szCs w:val="22"/>
              </w:rPr>
              <w:t xml:space="preserve"> в пакетное предложение не входит</w:t>
            </w:r>
          </w:p>
        </w:tc>
      </w:tr>
      <w:bookmarkEnd w:id="3"/>
    </w:tbl>
    <w:p w14:paraId="64485866" w14:textId="77777777" w:rsidR="004464DB" w:rsidRPr="007E5A8C" w:rsidRDefault="004464DB" w:rsidP="006D4ABD">
      <w:pPr>
        <w:shd w:val="clear" w:color="auto" w:fill="FFFFFF"/>
        <w:rPr>
          <w:rFonts w:ascii="Arial Narrow" w:hAnsi="Arial Narrow" w:cs="Segoe UI"/>
          <w:color w:val="0F1115"/>
          <w:sz w:val="22"/>
          <w:szCs w:val="22"/>
        </w:rPr>
      </w:pPr>
    </w:p>
    <w:p w14:paraId="79EF5A25" w14:textId="77777777" w:rsidR="00830A1A" w:rsidRPr="007E5A8C" w:rsidRDefault="00830A1A" w:rsidP="006D4ABD">
      <w:pPr>
        <w:shd w:val="clear" w:color="auto" w:fill="FFFFFF"/>
        <w:jc w:val="center"/>
        <w:outlineLvl w:val="2"/>
        <w:rPr>
          <w:rFonts w:ascii="Arial Narrow" w:hAnsi="Arial Narrow" w:cs="Segoe UI"/>
          <w:b/>
          <w:bCs/>
          <w:color w:val="FFFFFF" w:themeColor="background1"/>
        </w:rPr>
      </w:pPr>
      <w:r w:rsidRPr="007E5A8C">
        <w:rPr>
          <w:rFonts w:ascii="Arial Narrow" w:hAnsi="Arial Narrow" w:cs="Segoe UI"/>
          <w:b/>
          <w:bCs/>
          <w:color w:val="FFFFFF" w:themeColor="background1"/>
          <w:highlight w:val="darkCyan"/>
        </w:rPr>
        <w:t>Выгодное пакетное предложение: учитесь комплексно и экономьте!</w:t>
      </w:r>
    </w:p>
    <w:p w14:paraId="6E6247D5" w14:textId="77777777" w:rsidR="00830A1A" w:rsidRPr="007E5A8C" w:rsidRDefault="00830A1A" w:rsidP="006D4ABD">
      <w:pPr>
        <w:shd w:val="clear" w:color="auto" w:fill="FFFFFF"/>
        <w:rPr>
          <w:rFonts w:ascii="Arial Narrow" w:hAnsi="Arial Narrow" w:cs="Segoe UI"/>
          <w:color w:val="0F1115"/>
        </w:rPr>
      </w:pPr>
    </w:p>
    <w:p w14:paraId="4B6AA319" w14:textId="77777777" w:rsidR="00830A1A" w:rsidRPr="007E5A8C" w:rsidRDefault="00830A1A" w:rsidP="006D4ABD">
      <w:pPr>
        <w:shd w:val="clear" w:color="auto" w:fill="FFFFFF"/>
        <w:jc w:val="center"/>
        <w:rPr>
          <w:rFonts w:ascii="Arial Narrow" w:hAnsi="Arial Narrow" w:cs="Segoe UI"/>
          <w:i/>
          <w:iCs/>
          <w:color w:val="0F1115"/>
        </w:rPr>
      </w:pPr>
      <w:r w:rsidRPr="007E5A8C">
        <w:rPr>
          <w:rFonts w:ascii="Arial Narrow" w:hAnsi="Arial Narrow" w:cs="Segoe UI"/>
          <w:i/>
          <w:iCs/>
          <w:color w:val="0F1115"/>
        </w:rPr>
        <w:t>Мы специально сформировали гибкие пакеты, чтобы вы могли выбрать оптимальный набор знаний для ваших задач.</w:t>
      </w:r>
    </w:p>
    <w:p w14:paraId="54FFE580" w14:textId="77777777" w:rsidR="00830A1A" w:rsidRPr="007E5A8C" w:rsidRDefault="00830A1A" w:rsidP="006D4ABD">
      <w:pPr>
        <w:shd w:val="clear" w:color="auto" w:fill="FFFFFF"/>
        <w:rPr>
          <w:rFonts w:ascii="Arial Narrow" w:hAnsi="Arial Narrow" w:cs="Arial"/>
        </w:rPr>
      </w:pPr>
    </w:p>
    <w:tbl>
      <w:tblPr>
        <w:tblStyle w:val="-26"/>
        <w:tblpPr w:leftFromText="180" w:rightFromText="180" w:vertAnchor="text" w:tblpXSpec="center" w:tblpY="1"/>
        <w:tblOverlap w:val="never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843"/>
        <w:gridCol w:w="1985"/>
        <w:gridCol w:w="1842"/>
        <w:gridCol w:w="1985"/>
      </w:tblGrid>
      <w:tr w:rsidR="00636B0B" w:rsidRPr="007E5A8C" w14:paraId="7E5C50DB" w14:textId="77777777" w:rsidTr="005F3E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78143D28" w14:textId="77777777" w:rsidR="00636B0B" w:rsidRPr="007E5A8C" w:rsidRDefault="00636B0B" w:rsidP="006D4ABD">
            <w:pPr>
              <w:jc w:val="center"/>
              <w:rPr>
                <w:rFonts w:ascii="Arial Narrow" w:hAnsi="Arial Narrow" w:cs="Segoe UI"/>
                <w:b w:val="0"/>
                <w:bCs w:val="0"/>
                <w:color w:val="0F1115"/>
              </w:rPr>
            </w:pPr>
            <w:r w:rsidRPr="007E5A8C">
              <w:rPr>
                <w:rFonts w:ascii="Arial Narrow" w:hAnsi="Arial Narrow" w:cs="Segoe UI"/>
                <w:color w:val="0F1115"/>
              </w:rPr>
              <w:t>Пакет участия</w:t>
            </w:r>
          </w:p>
          <w:p w14:paraId="3B7B29AF" w14:textId="77777777" w:rsidR="00636B0B" w:rsidRPr="007E5A8C" w:rsidRDefault="00636B0B" w:rsidP="006D4ABD">
            <w:pPr>
              <w:jc w:val="center"/>
              <w:rPr>
                <w:rFonts w:ascii="Arial Narrow" w:hAnsi="Arial Narrow" w:cs="Segoe UI"/>
                <w:color w:val="0F1115"/>
              </w:rPr>
            </w:pPr>
          </w:p>
        </w:tc>
        <w:tc>
          <w:tcPr>
            <w:tcW w:w="1559" w:type="dxa"/>
            <w:hideMark/>
          </w:tcPr>
          <w:p w14:paraId="7EFAE5AD" w14:textId="77777777" w:rsidR="00636B0B" w:rsidRPr="007E5A8C" w:rsidRDefault="00636B0B" w:rsidP="006D4A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E5A8C">
              <w:rPr>
                <w:rStyle w:val="a9"/>
                <w:rFonts w:ascii="Arial Narrow" w:hAnsi="Arial Narrow" w:cs="Segoe UI"/>
                <w:b/>
                <w:bCs/>
                <w:color w:val="0F1115"/>
              </w:rPr>
              <w:t>«Базовый»</w:t>
            </w:r>
          </w:p>
        </w:tc>
        <w:tc>
          <w:tcPr>
            <w:tcW w:w="1843" w:type="dxa"/>
            <w:hideMark/>
          </w:tcPr>
          <w:p w14:paraId="7A4A2C82" w14:textId="77777777" w:rsidR="00636B0B" w:rsidRPr="007E5A8C" w:rsidRDefault="00636B0B" w:rsidP="006D4A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E5A8C">
              <w:rPr>
                <w:rStyle w:val="a9"/>
                <w:rFonts w:ascii="Arial Narrow" w:hAnsi="Arial Narrow" w:cs="Segoe UI"/>
                <w:b/>
                <w:bCs/>
                <w:color w:val="0F1115"/>
              </w:rPr>
              <w:t>«Профи»</w:t>
            </w:r>
          </w:p>
        </w:tc>
        <w:tc>
          <w:tcPr>
            <w:tcW w:w="1985" w:type="dxa"/>
            <w:hideMark/>
          </w:tcPr>
          <w:p w14:paraId="0A9A7170" w14:textId="77777777" w:rsidR="00636B0B" w:rsidRPr="007E5A8C" w:rsidRDefault="00636B0B" w:rsidP="006D4A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E5A8C">
              <w:rPr>
                <w:rStyle w:val="a9"/>
                <w:rFonts w:ascii="Arial Narrow" w:hAnsi="Arial Narrow" w:cs="Segoe UI"/>
                <w:b/>
                <w:bCs/>
                <w:color w:val="0F1115"/>
              </w:rPr>
              <w:t>«Экспертный»</w:t>
            </w:r>
          </w:p>
        </w:tc>
        <w:tc>
          <w:tcPr>
            <w:tcW w:w="1842" w:type="dxa"/>
          </w:tcPr>
          <w:p w14:paraId="2BEDE981" w14:textId="6A5D1940" w:rsidR="00636B0B" w:rsidRPr="007E5A8C" w:rsidRDefault="00636B0B" w:rsidP="006D4A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Arial Narrow" w:hAnsi="Arial Narrow" w:cs="Segoe UI"/>
                <w:color w:val="0F1115"/>
              </w:rPr>
            </w:pPr>
            <w:r w:rsidRPr="007E5A8C">
              <w:rPr>
                <w:rStyle w:val="a9"/>
                <w:rFonts w:ascii="Arial Narrow" w:hAnsi="Arial Narrow" w:cs="Segoe UI"/>
                <w:b/>
                <w:bCs/>
                <w:color w:val="0F1115"/>
              </w:rPr>
              <w:t>«Системный»</w:t>
            </w:r>
          </w:p>
        </w:tc>
        <w:tc>
          <w:tcPr>
            <w:tcW w:w="1985" w:type="dxa"/>
            <w:hideMark/>
          </w:tcPr>
          <w:p w14:paraId="61FE930D" w14:textId="6B6FCA1A" w:rsidR="00636B0B" w:rsidRPr="007E5A8C" w:rsidRDefault="00636B0B" w:rsidP="006D4A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E5A8C">
              <w:rPr>
                <w:rStyle w:val="a9"/>
                <w:rFonts w:ascii="Arial Narrow" w:hAnsi="Arial Narrow" w:cs="Segoe UI"/>
                <w:b/>
                <w:bCs/>
                <w:color w:val="0F1115"/>
              </w:rPr>
              <w:t>«Полный»</w:t>
            </w:r>
          </w:p>
        </w:tc>
      </w:tr>
      <w:tr w:rsidR="00636B0B" w:rsidRPr="007E5A8C" w14:paraId="79DB6511" w14:textId="77777777" w:rsidTr="005F3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3696DA6B" w14:textId="77777777" w:rsidR="00636B0B" w:rsidRPr="007E5A8C" w:rsidRDefault="00636B0B" w:rsidP="006D4ABD">
            <w:pPr>
              <w:jc w:val="center"/>
              <w:rPr>
                <w:rFonts w:ascii="Arial Narrow" w:hAnsi="Arial Narrow" w:cs="Segoe UI"/>
                <w:b w:val="0"/>
                <w:bCs w:val="0"/>
                <w:color w:val="0F1115"/>
              </w:rPr>
            </w:pPr>
            <w:r w:rsidRPr="007E5A8C">
              <w:rPr>
                <w:rStyle w:val="a9"/>
                <w:rFonts w:ascii="Arial Narrow" w:hAnsi="Arial Narrow" w:cs="Segoe UI"/>
                <w:b/>
                <w:bCs/>
                <w:color w:val="0F1115"/>
              </w:rPr>
              <w:t>Состав</w:t>
            </w:r>
          </w:p>
        </w:tc>
        <w:tc>
          <w:tcPr>
            <w:tcW w:w="1559" w:type="dxa"/>
            <w:hideMark/>
          </w:tcPr>
          <w:p w14:paraId="54461442" w14:textId="77777777" w:rsidR="00636B0B" w:rsidRPr="007E5A8C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E5A8C">
              <w:rPr>
                <w:rStyle w:val="a9"/>
                <w:rFonts w:ascii="Arial Narrow" w:hAnsi="Arial Narrow" w:cs="Segoe UI"/>
                <w:color w:val="0F1115"/>
              </w:rPr>
              <w:t>1 вебинар</w:t>
            </w:r>
            <w:r w:rsidRPr="007E5A8C">
              <w:rPr>
                <w:rFonts w:ascii="Arial Narrow" w:hAnsi="Arial Narrow" w:cs="Segoe UI"/>
                <w:color w:val="0F1115"/>
              </w:rPr>
              <w:br/>
              <w:t>(на выбор)</w:t>
            </w:r>
          </w:p>
        </w:tc>
        <w:tc>
          <w:tcPr>
            <w:tcW w:w="1843" w:type="dxa"/>
            <w:hideMark/>
          </w:tcPr>
          <w:p w14:paraId="50BB3517" w14:textId="4C80B9F3" w:rsidR="00636B0B" w:rsidRPr="007E5A8C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E5A8C">
              <w:rPr>
                <w:rStyle w:val="a9"/>
                <w:rFonts w:ascii="Arial Narrow" w:hAnsi="Arial Narrow" w:cs="Segoe UI"/>
                <w:color w:val="0F1115"/>
              </w:rPr>
              <w:t>2 вебинара</w:t>
            </w:r>
            <w:r w:rsidRPr="007E5A8C">
              <w:rPr>
                <w:rFonts w:ascii="Arial Narrow" w:hAnsi="Arial Narrow" w:cs="Segoe UI"/>
                <w:color w:val="0F1115"/>
              </w:rPr>
              <w:br/>
              <w:t>(на выбор онлайн или запись)</w:t>
            </w:r>
          </w:p>
          <w:p w14:paraId="1F841C91" w14:textId="2D65C49E" w:rsidR="00636B0B" w:rsidRPr="007E5A8C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</w:p>
        </w:tc>
        <w:tc>
          <w:tcPr>
            <w:tcW w:w="1985" w:type="dxa"/>
            <w:hideMark/>
          </w:tcPr>
          <w:p w14:paraId="2A48B26E" w14:textId="35FD2BA9" w:rsidR="00636B0B" w:rsidRPr="007E5A8C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E5A8C">
              <w:rPr>
                <w:rStyle w:val="a9"/>
                <w:rFonts w:ascii="Arial Narrow" w:hAnsi="Arial Narrow" w:cs="Segoe UI"/>
                <w:color w:val="0F1115"/>
              </w:rPr>
              <w:t>3 вебинара</w:t>
            </w:r>
            <w:r w:rsidRPr="007E5A8C">
              <w:rPr>
                <w:rFonts w:ascii="Arial Narrow" w:hAnsi="Arial Narrow" w:cs="Segoe UI"/>
                <w:color w:val="0F1115"/>
              </w:rPr>
              <w:br/>
              <w:t>(на выбор онлайн или запись)</w:t>
            </w:r>
          </w:p>
        </w:tc>
        <w:tc>
          <w:tcPr>
            <w:tcW w:w="1842" w:type="dxa"/>
          </w:tcPr>
          <w:p w14:paraId="31982A73" w14:textId="72C56405" w:rsidR="00636B0B" w:rsidRPr="007E5A8C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9"/>
                <w:rFonts w:ascii="Arial Narrow" w:hAnsi="Arial Narrow" w:cs="Segoe UI"/>
                <w:color w:val="0F1115"/>
              </w:rPr>
            </w:pPr>
            <w:r w:rsidRPr="007E5A8C">
              <w:rPr>
                <w:rStyle w:val="a9"/>
                <w:rFonts w:ascii="Arial Narrow" w:hAnsi="Arial Narrow" w:cs="Segoe UI"/>
                <w:color w:val="0F1115"/>
              </w:rPr>
              <w:t>4 вебинара</w:t>
            </w:r>
            <w:r w:rsidRPr="007E5A8C">
              <w:rPr>
                <w:rFonts w:ascii="Arial Narrow" w:hAnsi="Arial Narrow" w:cs="Segoe UI"/>
                <w:color w:val="0F1115"/>
              </w:rPr>
              <w:br/>
              <w:t>* на выбор онлайн или запись</w:t>
            </w:r>
          </w:p>
        </w:tc>
        <w:tc>
          <w:tcPr>
            <w:tcW w:w="1985" w:type="dxa"/>
            <w:hideMark/>
          </w:tcPr>
          <w:p w14:paraId="41F1F1F0" w14:textId="6CC0A815" w:rsidR="00636B0B" w:rsidRPr="007E5A8C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E5A8C">
              <w:rPr>
                <w:rStyle w:val="a9"/>
                <w:rFonts w:ascii="Arial Narrow" w:hAnsi="Arial Narrow" w:cs="Segoe UI"/>
                <w:color w:val="0F1115"/>
              </w:rPr>
              <w:t>6 вебинаров</w:t>
            </w:r>
            <w:r w:rsidRPr="007E5A8C">
              <w:rPr>
                <w:rFonts w:ascii="Arial Narrow" w:hAnsi="Arial Narrow" w:cs="Segoe UI"/>
                <w:color w:val="0F1115"/>
              </w:rPr>
              <w:br/>
              <w:t>* на выбор онлайн или запись</w:t>
            </w:r>
          </w:p>
        </w:tc>
      </w:tr>
      <w:tr w:rsidR="00636B0B" w:rsidRPr="007E5A8C" w14:paraId="7132C5A6" w14:textId="77777777" w:rsidTr="005F3EDF">
        <w:trPr>
          <w:trHeight w:val="5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70C1380E" w14:textId="77777777" w:rsidR="00636B0B" w:rsidRPr="007E5A8C" w:rsidRDefault="00636B0B" w:rsidP="006D4ABD">
            <w:pPr>
              <w:jc w:val="center"/>
              <w:rPr>
                <w:rFonts w:ascii="Arial Narrow" w:hAnsi="Arial Narrow" w:cs="Segoe UI"/>
                <w:b w:val="0"/>
                <w:bCs w:val="0"/>
                <w:color w:val="0F1115"/>
              </w:rPr>
            </w:pPr>
            <w:r w:rsidRPr="007E5A8C">
              <w:rPr>
                <w:rStyle w:val="a9"/>
                <w:rFonts w:ascii="Arial Narrow" w:hAnsi="Arial Narrow" w:cs="Segoe UI"/>
                <w:b/>
                <w:bCs/>
                <w:color w:val="0F1115"/>
              </w:rPr>
              <w:t>Полная стоимость</w:t>
            </w:r>
          </w:p>
        </w:tc>
        <w:tc>
          <w:tcPr>
            <w:tcW w:w="1559" w:type="dxa"/>
            <w:hideMark/>
          </w:tcPr>
          <w:p w14:paraId="3F906D18" w14:textId="09E4274B" w:rsidR="00636B0B" w:rsidRPr="007E5A8C" w:rsidRDefault="00636B0B" w:rsidP="006D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color w:val="3B3838" w:themeColor="background2" w:themeShade="40"/>
              </w:rPr>
            </w:pPr>
            <w:r w:rsidRPr="007E5A8C">
              <w:rPr>
                <w:rStyle w:val="a9"/>
                <w:rFonts w:ascii="Arial Narrow" w:hAnsi="Arial Narrow" w:cs="Segoe UI"/>
                <w:color w:val="3B3838" w:themeColor="background2" w:themeShade="40"/>
                <w:lang w:val="en-US"/>
              </w:rPr>
              <w:t xml:space="preserve">~ </w:t>
            </w:r>
            <w:r w:rsidRPr="007E5A8C">
              <w:rPr>
                <w:rStyle w:val="a9"/>
                <w:rFonts w:ascii="Arial Narrow" w:hAnsi="Arial Narrow" w:cs="Segoe UI"/>
                <w:color w:val="3B3838" w:themeColor="background2" w:themeShade="40"/>
              </w:rPr>
              <w:t xml:space="preserve">8 000 </w:t>
            </w:r>
            <w:r w:rsidRPr="007E5A8C">
              <w:rPr>
                <w:rStyle w:val="a9"/>
                <w:rFonts w:ascii="Arial" w:hAnsi="Arial" w:cs="Arial"/>
                <w:b w:val="0"/>
                <w:bCs w:val="0"/>
                <w:color w:val="3B3838" w:themeColor="background2" w:themeShade="40"/>
              </w:rPr>
              <w:t>₽</w:t>
            </w:r>
          </w:p>
        </w:tc>
        <w:tc>
          <w:tcPr>
            <w:tcW w:w="1843" w:type="dxa"/>
            <w:hideMark/>
          </w:tcPr>
          <w:p w14:paraId="22B5FCE0" w14:textId="77777777" w:rsidR="00636B0B" w:rsidRPr="007E5A8C" w:rsidRDefault="00636B0B" w:rsidP="006D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strike/>
                <w:color w:val="3B3838" w:themeColor="background2" w:themeShade="40"/>
                <w:lang w:val="en-US"/>
              </w:rPr>
            </w:pPr>
            <w:r w:rsidRPr="007E5A8C">
              <w:rPr>
                <w:rStyle w:val="ds-markdown-html"/>
                <w:rFonts w:ascii="Arial Narrow" w:hAnsi="Arial Narrow"/>
                <w:b/>
                <w:bCs/>
                <w:strike/>
                <w:color w:val="3B3838" w:themeColor="background2" w:themeShade="40"/>
              </w:rPr>
              <w:t xml:space="preserve">16 000 </w:t>
            </w:r>
            <w:r w:rsidRPr="007E5A8C">
              <w:rPr>
                <w:rStyle w:val="ds-markdown-html"/>
                <w:rFonts w:ascii="Arial" w:hAnsi="Arial" w:cs="Arial"/>
                <w:strike/>
                <w:color w:val="3B3838" w:themeColor="background2" w:themeShade="40"/>
              </w:rPr>
              <w:t>₽</w:t>
            </w:r>
          </w:p>
        </w:tc>
        <w:tc>
          <w:tcPr>
            <w:tcW w:w="1985" w:type="dxa"/>
            <w:hideMark/>
          </w:tcPr>
          <w:p w14:paraId="3AB2D7F8" w14:textId="77777777" w:rsidR="00636B0B" w:rsidRPr="007E5A8C" w:rsidRDefault="00636B0B" w:rsidP="006D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strike/>
                <w:color w:val="3B3838" w:themeColor="background2" w:themeShade="40"/>
                <w:lang w:val="en-US"/>
              </w:rPr>
            </w:pPr>
            <w:r w:rsidRPr="007E5A8C">
              <w:rPr>
                <w:rStyle w:val="ds-markdown-html"/>
                <w:rFonts w:ascii="Arial Narrow" w:hAnsi="Arial Narrow"/>
                <w:b/>
                <w:bCs/>
                <w:strike/>
                <w:color w:val="3B3838" w:themeColor="background2" w:themeShade="40"/>
              </w:rPr>
              <w:t xml:space="preserve">24 000 </w:t>
            </w:r>
            <w:r w:rsidRPr="007E5A8C">
              <w:rPr>
                <w:rStyle w:val="ds-markdown-html"/>
                <w:rFonts w:ascii="Arial" w:hAnsi="Arial" w:cs="Arial"/>
                <w:strike/>
                <w:color w:val="3B3838" w:themeColor="background2" w:themeShade="40"/>
              </w:rPr>
              <w:t>₽</w:t>
            </w:r>
          </w:p>
        </w:tc>
        <w:tc>
          <w:tcPr>
            <w:tcW w:w="1842" w:type="dxa"/>
          </w:tcPr>
          <w:p w14:paraId="08A865B7" w14:textId="2EEBFDEC" w:rsidR="00636B0B" w:rsidRPr="007E5A8C" w:rsidRDefault="00636B0B" w:rsidP="006D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s-markdown-html"/>
                <w:rFonts w:ascii="Arial Narrow" w:hAnsi="Arial Narrow"/>
                <w:b/>
                <w:bCs/>
                <w:strike/>
                <w:color w:val="3B3838" w:themeColor="background2" w:themeShade="40"/>
              </w:rPr>
            </w:pPr>
            <w:r w:rsidRPr="007E5A8C">
              <w:rPr>
                <w:rStyle w:val="ds-markdown-html"/>
                <w:rFonts w:ascii="Arial Narrow" w:hAnsi="Arial Narrow"/>
                <w:b/>
                <w:bCs/>
                <w:strike/>
                <w:color w:val="3B3838" w:themeColor="background2" w:themeShade="40"/>
              </w:rPr>
              <w:t xml:space="preserve">32 000 </w:t>
            </w:r>
            <w:r w:rsidRPr="007E5A8C">
              <w:rPr>
                <w:rStyle w:val="ds-markdown-html"/>
                <w:rFonts w:ascii="Arial" w:hAnsi="Arial" w:cs="Arial"/>
                <w:strike/>
                <w:color w:val="3B3838" w:themeColor="background2" w:themeShade="40"/>
              </w:rPr>
              <w:t>₽</w:t>
            </w:r>
          </w:p>
        </w:tc>
        <w:tc>
          <w:tcPr>
            <w:tcW w:w="1985" w:type="dxa"/>
            <w:hideMark/>
          </w:tcPr>
          <w:p w14:paraId="7A142094" w14:textId="175E84F9" w:rsidR="00636B0B" w:rsidRPr="007E5A8C" w:rsidRDefault="00636B0B" w:rsidP="006D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strike/>
                <w:color w:val="3B3838" w:themeColor="background2" w:themeShade="40"/>
                <w:lang w:val="en-US"/>
              </w:rPr>
            </w:pPr>
            <w:r w:rsidRPr="007E5A8C">
              <w:rPr>
                <w:rStyle w:val="ds-markdown-html"/>
                <w:rFonts w:ascii="Arial Narrow" w:hAnsi="Arial Narrow"/>
                <w:b/>
                <w:bCs/>
                <w:strike/>
                <w:color w:val="3B3838" w:themeColor="background2" w:themeShade="40"/>
              </w:rPr>
              <w:t xml:space="preserve">48 000 </w:t>
            </w:r>
            <w:r w:rsidRPr="007E5A8C">
              <w:rPr>
                <w:rStyle w:val="ds-markdown-html"/>
                <w:rFonts w:ascii="Arial" w:hAnsi="Arial" w:cs="Arial"/>
                <w:strike/>
                <w:color w:val="3B3838" w:themeColor="background2" w:themeShade="40"/>
              </w:rPr>
              <w:t>₽</w:t>
            </w:r>
          </w:p>
        </w:tc>
      </w:tr>
      <w:tr w:rsidR="00636B0B" w:rsidRPr="007E5A8C" w14:paraId="7095A45F" w14:textId="77777777" w:rsidTr="005F3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43D5631F" w14:textId="77777777" w:rsidR="00636B0B" w:rsidRPr="007E5A8C" w:rsidRDefault="00636B0B" w:rsidP="006D4ABD">
            <w:pPr>
              <w:jc w:val="center"/>
              <w:rPr>
                <w:rFonts w:ascii="Arial Narrow" w:hAnsi="Arial Narrow" w:cs="Segoe UI"/>
                <w:b w:val="0"/>
                <w:bCs w:val="0"/>
                <w:color w:val="FF0000"/>
              </w:rPr>
            </w:pPr>
            <w:r w:rsidRPr="007E5A8C">
              <w:rPr>
                <w:rStyle w:val="a9"/>
                <w:rFonts w:ascii="Arial Narrow" w:hAnsi="Arial Narrow" w:cs="Segoe UI"/>
                <w:b/>
                <w:bCs/>
                <w:color w:val="FF0000"/>
              </w:rPr>
              <w:t>Ваша цена</w:t>
            </w:r>
          </w:p>
        </w:tc>
        <w:tc>
          <w:tcPr>
            <w:tcW w:w="1559" w:type="dxa"/>
            <w:hideMark/>
          </w:tcPr>
          <w:p w14:paraId="6C4872CD" w14:textId="4DE6FFB3" w:rsidR="00636B0B" w:rsidRPr="007E5A8C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9"/>
                <w:rFonts w:ascii="Arial Narrow" w:hAnsi="Arial Narrow" w:cs="Segoe UI"/>
                <w:color w:val="FF0000"/>
              </w:rPr>
            </w:pPr>
            <w:r w:rsidRPr="007E5A8C">
              <w:rPr>
                <w:rStyle w:val="a9"/>
                <w:rFonts w:ascii="Arial Narrow" w:hAnsi="Arial Narrow" w:cs="Segoe UI"/>
                <w:color w:val="FF0000"/>
                <w:lang w:val="en-US"/>
              </w:rPr>
              <w:t xml:space="preserve">~ </w:t>
            </w:r>
            <w:r w:rsidRPr="007E5A8C">
              <w:rPr>
                <w:rStyle w:val="a9"/>
                <w:rFonts w:ascii="Arial Narrow" w:hAnsi="Arial Narrow" w:cs="Segoe UI"/>
                <w:color w:val="FF0000"/>
              </w:rPr>
              <w:t xml:space="preserve">8 000 </w:t>
            </w:r>
            <w:r w:rsidRPr="007E5A8C">
              <w:rPr>
                <w:rStyle w:val="a9"/>
                <w:rFonts w:ascii="Arial" w:hAnsi="Arial" w:cs="Arial"/>
                <w:b w:val="0"/>
                <w:bCs w:val="0"/>
                <w:color w:val="FF0000"/>
              </w:rPr>
              <w:t>₽</w:t>
            </w:r>
          </w:p>
          <w:p w14:paraId="32691ACF" w14:textId="77777777" w:rsidR="00636B0B" w:rsidRPr="007E5A8C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FF0000"/>
              </w:rPr>
            </w:pPr>
            <w:r w:rsidRPr="007E5A8C">
              <w:rPr>
                <w:rFonts w:ascii="Arial Narrow" w:hAnsi="Arial Narrow" w:cs="Segoe UI"/>
                <w:color w:val="0F1115"/>
              </w:rPr>
              <w:t>Решение </w:t>
            </w:r>
            <w:r w:rsidRPr="007E5A8C">
              <w:rPr>
                <w:rStyle w:val="a9"/>
                <w:rFonts w:ascii="Arial Narrow" w:hAnsi="Arial Narrow" w:cs="Segoe UI"/>
                <w:color w:val="0F1115"/>
              </w:rPr>
              <w:t>одного точечного вопроса</w:t>
            </w:r>
            <w:r w:rsidRPr="007E5A8C">
              <w:rPr>
                <w:rFonts w:ascii="Arial Narrow" w:hAnsi="Arial Narrow" w:cs="Segoe UI"/>
                <w:color w:val="0F1115"/>
              </w:rPr>
              <w:t>.</w:t>
            </w:r>
          </w:p>
        </w:tc>
        <w:tc>
          <w:tcPr>
            <w:tcW w:w="1843" w:type="dxa"/>
            <w:hideMark/>
          </w:tcPr>
          <w:p w14:paraId="05364641" w14:textId="77777777" w:rsidR="00636B0B" w:rsidRPr="007E5A8C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9"/>
                <w:rFonts w:ascii="Arial Narrow" w:hAnsi="Arial Narrow" w:cs="Segoe UI"/>
                <w:b w:val="0"/>
                <w:bCs w:val="0"/>
                <w:color w:val="FF0000"/>
              </w:rPr>
            </w:pPr>
            <w:r w:rsidRPr="007E5A8C">
              <w:rPr>
                <w:rStyle w:val="a9"/>
                <w:rFonts w:ascii="Arial Narrow" w:hAnsi="Arial Narrow" w:cs="Segoe UI"/>
                <w:color w:val="FF0000"/>
              </w:rPr>
              <w:t xml:space="preserve">12 000 </w:t>
            </w:r>
            <w:r w:rsidRPr="007E5A8C">
              <w:rPr>
                <w:rStyle w:val="a9"/>
                <w:rFonts w:ascii="Arial" w:hAnsi="Arial" w:cs="Arial"/>
                <w:b w:val="0"/>
                <w:bCs w:val="0"/>
                <w:color w:val="FF0000"/>
              </w:rPr>
              <w:t>₽</w:t>
            </w:r>
          </w:p>
          <w:p w14:paraId="0E31D0EE" w14:textId="77777777" w:rsidR="00636B0B" w:rsidRPr="007E5A8C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FF0000"/>
              </w:rPr>
            </w:pPr>
            <w:r w:rsidRPr="007E5A8C">
              <w:rPr>
                <w:rStyle w:val="a9"/>
                <w:rFonts w:ascii="Arial Narrow" w:hAnsi="Arial Narrow" w:cs="Segoe UI"/>
                <w:color w:val="0F1115"/>
              </w:rPr>
              <w:t>Фокус на двух темах.</w:t>
            </w:r>
            <w:r w:rsidRPr="007E5A8C">
              <w:rPr>
                <w:rFonts w:ascii="Arial Narrow" w:hAnsi="Arial Narrow" w:cs="Segoe UI"/>
                <w:color w:val="0F1115"/>
              </w:rPr>
              <w:t> Экономия </w:t>
            </w:r>
            <w:r w:rsidRPr="007E5A8C">
              <w:rPr>
                <w:rStyle w:val="a9"/>
                <w:rFonts w:ascii="Arial Narrow" w:hAnsi="Arial Narrow" w:cs="Segoe UI"/>
                <w:color w:val="0F1115"/>
              </w:rPr>
              <w:t>20%</w:t>
            </w:r>
            <w:r w:rsidRPr="007E5A8C">
              <w:rPr>
                <w:rFonts w:ascii="Arial Narrow" w:hAnsi="Arial Narrow" w:cs="Segoe UI"/>
                <w:color w:val="0F1115"/>
              </w:rPr>
              <w:t>. Лучшее соотношение цены и объема.</w:t>
            </w:r>
          </w:p>
        </w:tc>
        <w:tc>
          <w:tcPr>
            <w:tcW w:w="1985" w:type="dxa"/>
            <w:hideMark/>
          </w:tcPr>
          <w:p w14:paraId="2828FF79" w14:textId="77777777" w:rsidR="00636B0B" w:rsidRPr="007E5A8C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9"/>
                <w:rFonts w:ascii="Arial Narrow" w:hAnsi="Arial Narrow" w:cs="Segoe UI"/>
                <w:color w:val="FF0000"/>
              </w:rPr>
            </w:pPr>
            <w:r w:rsidRPr="007E5A8C">
              <w:rPr>
                <w:rStyle w:val="a9"/>
                <w:rFonts w:ascii="Arial Narrow" w:hAnsi="Arial Narrow" w:cs="Segoe UI"/>
                <w:color w:val="FF0000"/>
              </w:rPr>
              <w:t xml:space="preserve">18 000 </w:t>
            </w:r>
            <w:r w:rsidRPr="007E5A8C">
              <w:rPr>
                <w:rStyle w:val="a9"/>
                <w:rFonts w:ascii="Arial" w:hAnsi="Arial" w:cs="Arial"/>
                <w:b w:val="0"/>
                <w:bCs w:val="0"/>
                <w:color w:val="FF0000"/>
              </w:rPr>
              <w:t>₽</w:t>
            </w:r>
            <w:r w:rsidRPr="007E5A8C">
              <w:rPr>
                <w:rStyle w:val="a9"/>
                <w:rFonts w:ascii="Arial Narrow" w:hAnsi="Arial Narrow" w:cs="Segoe UI"/>
                <w:color w:val="FF0000"/>
              </w:rPr>
              <w:t>.</w:t>
            </w:r>
          </w:p>
          <w:p w14:paraId="47DD8399" w14:textId="77777777" w:rsidR="00636B0B" w:rsidRPr="007E5A8C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FF0000"/>
              </w:rPr>
            </w:pPr>
            <w:r w:rsidRPr="007E5A8C">
              <w:rPr>
                <w:rStyle w:val="a9"/>
                <w:rFonts w:ascii="Arial Narrow" w:hAnsi="Arial Narrow" w:cs="Segoe UI"/>
                <w:color w:val="0F1115"/>
              </w:rPr>
              <w:t>Покрытие ключевых блоков.</w:t>
            </w:r>
            <w:r w:rsidRPr="007E5A8C">
              <w:rPr>
                <w:rFonts w:ascii="Arial Narrow" w:hAnsi="Arial Narrow" w:cs="Segoe UI"/>
                <w:color w:val="0F1115"/>
              </w:rPr>
              <w:t>  Максимальная проработка ваших задач.</w:t>
            </w:r>
          </w:p>
        </w:tc>
        <w:tc>
          <w:tcPr>
            <w:tcW w:w="1842" w:type="dxa"/>
          </w:tcPr>
          <w:p w14:paraId="2E791DE1" w14:textId="77777777" w:rsidR="00636B0B" w:rsidRPr="007E5A8C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9"/>
                <w:rFonts w:ascii="Arial Narrow" w:hAnsi="Arial Narrow" w:cs="Segoe UI"/>
                <w:color w:val="FF0000"/>
              </w:rPr>
            </w:pPr>
            <w:r w:rsidRPr="007E5A8C">
              <w:rPr>
                <w:rStyle w:val="a9"/>
                <w:rFonts w:ascii="Arial Narrow" w:hAnsi="Arial Narrow" w:cs="Segoe UI"/>
                <w:color w:val="FF0000"/>
              </w:rPr>
              <w:t xml:space="preserve">20 000 </w:t>
            </w:r>
            <w:r w:rsidRPr="007E5A8C">
              <w:rPr>
                <w:rStyle w:val="a9"/>
                <w:rFonts w:ascii="Arial" w:hAnsi="Arial" w:cs="Arial"/>
                <w:b w:val="0"/>
                <w:bCs w:val="0"/>
                <w:color w:val="FF0000"/>
              </w:rPr>
              <w:t>₽</w:t>
            </w:r>
            <w:r w:rsidRPr="007E5A8C">
              <w:rPr>
                <w:rStyle w:val="a9"/>
                <w:rFonts w:ascii="Arial Narrow" w:hAnsi="Arial Narrow" w:cs="Segoe UI"/>
                <w:color w:val="FF0000"/>
              </w:rPr>
              <w:t>.</w:t>
            </w:r>
          </w:p>
          <w:p w14:paraId="603D1909" w14:textId="77777777" w:rsidR="00636B0B" w:rsidRPr="007E5A8C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9"/>
                <w:rFonts w:ascii="Arial Narrow" w:hAnsi="Arial Narrow" w:cs="Segoe UI"/>
                <w:color w:val="0F1115"/>
              </w:rPr>
            </w:pPr>
            <w:r w:rsidRPr="007E5A8C">
              <w:rPr>
                <w:rStyle w:val="a9"/>
                <w:rFonts w:ascii="Arial Narrow" w:hAnsi="Arial Narrow" w:cs="Segoe UI"/>
                <w:color w:val="0F1115"/>
              </w:rPr>
              <w:t>Структурированный подход.</w:t>
            </w:r>
          </w:p>
          <w:p w14:paraId="652D2F6F" w14:textId="5AF2611E" w:rsidR="00636B0B" w:rsidRPr="007E5A8C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9"/>
                <w:rFonts w:ascii="Arial Narrow" w:hAnsi="Arial Narrow" w:cs="Segoe UI"/>
                <w:b w:val="0"/>
                <w:bCs w:val="0"/>
                <w:color w:val="FF0000"/>
              </w:rPr>
            </w:pPr>
            <w:r w:rsidRPr="007E5A8C">
              <w:rPr>
                <w:rStyle w:val="a9"/>
                <w:rFonts w:ascii="Arial Narrow" w:hAnsi="Arial Narrow" w:cs="Segoe UI"/>
                <w:b w:val="0"/>
                <w:bCs w:val="0"/>
                <w:color w:val="0F1115"/>
              </w:rPr>
              <w:t>Глубокое погружение без разрозненных знаний.</w:t>
            </w:r>
          </w:p>
        </w:tc>
        <w:tc>
          <w:tcPr>
            <w:tcW w:w="1985" w:type="dxa"/>
            <w:hideMark/>
          </w:tcPr>
          <w:p w14:paraId="180E58BB" w14:textId="6B805E01" w:rsidR="00636B0B" w:rsidRPr="007E5A8C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9"/>
                <w:rFonts w:ascii="Arial Narrow" w:hAnsi="Arial Narrow" w:cs="Segoe UI"/>
                <w:color w:val="FF0000"/>
              </w:rPr>
            </w:pPr>
            <w:r w:rsidRPr="007E5A8C">
              <w:rPr>
                <w:rStyle w:val="a9"/>
                <w:rFonts w:ascii="Arial Narrow" w:hAnsi="Arial Narrow" w:cs="Segoe UI"/>
                <w:color w:val="FF0000"/>
              </w:rPr>
              <w:t xml:space="preserve">25 000 </w:t>
            </w:r>
            <w:r w:rsidRPr="007E5A8C">
              <w:rPr>
                <w:rStyle w:val="a9"/>
                <w:rFonts w:ascii="Arial" w:hAnsi="Arial" w:cs="Arial"/>
                <w:b w:val="0"/>
                <w:bCs w:val="0"/>
                <w:color w:val="FF0000"/>
              </w:rPr>
              <w:t>₽</w:t>
            </w:r>
            <w:r w:rsidRPr="007E5A8C">
              <w:rPr>
                <w:rStyle w:val="a9"/>
                <w:rFonts w:ascii="Arial Narrow" w:hAnsi="Arial Narrow" w:cs="Segoe UI"/>
                <w:color w:val="FF0000"/>
              </w:rPr>
              <w:t>.</w:t>
            </w:r>
          </w:p>
          <w:p w14:paraId="796EB0BB" w14:textId="77777777" w:rsidR="00636B0B" w:rsidRPr="007E5A8C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E5A8C">
              <w:rPr>
                <w:rStyle w:val="a9"/>
                <w:rFonts w:ascii="Arial Narrow" w:hAnsi="Arial Narrow" w:cs="Segoe UI"/>
                <w:color w:val="0F1115"/>
              </w:rPr>
              <w:t>Полный цикл подготовки!</w:t>
            </w:r>
            <w:r w:rsidRPr="007E5A8C">
              <w:rPr>
                <w:rFonts w:ascii="Arial Narrow" w:hAnsi="Arial Narrow" w:cs="Segoe UI"/>
                <w:color w:val="0F1115"/>
              </w:rPr>
              <w:t>  Системный подход и </w:t>
            </w:r>
            <w:r w:rsidRPr="007E5A8C">
              <w:rPr>
                <w:rStyle w:val="a9"/>
                <w:rFonts w:ascii="Arial Narrow" w:hAnsi="Arial Narrow" w:cs="Segoe UI"/>
                <w:color w:val="0F1115"/>
              </w:rPr>
              <w:t>максимальная экономия</w:t>
            </w:r>
            <w:r w:rsidRPr="007E5A8C">
              <w:rPr>
                <w:rFonts w:ascii="Arial Narrow" w:hAnsi="Arial Narrow" w:cs="Segoe UI"/>
                <w:color w:val="0F1115"/>
              </w:rPr>
              <w:t>.</w:t>
            </w:r>
          </w:p>
          <w:p w14:paraId="267EFBFB" w14:textId="77777777" w:rsidR="00636B0B" w:rsidRPr="007E5A8C" w:rsidRDefault="00636B0B" w:rsidP="006D4A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Segoe UI"/>
                <w:color w:val="FF0000"/>
              </w:rPr>
            </w:pPr>
          </w:p>
        </w:tc>
      </w:tr>
      <w:tr w:rsidR="00636B0B" w:rsidRPr="007E5A8C" w14:paraId="36AA9B70" w14:textId="77777777" w:rsidTr="005F3EDF">
        <w:trPr>
          <w:trHeight w:val="7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37CFC8B3" w14:textId="77777777" w:rsidR="00636B0B" w:rsidRPr="007E5A8C" w:rsidRDefault="00636B0B" w:rsidP="006D4ABD">
            <w:pPr>
              <w:jc w:val="center"/>
              <w:rPr>
                <w:rFonts w:ascii="Arial Narrow" w:hAnsi="Arial Narrow" w:cs="Segoe UI"/>
                <w:b w:val="0"/>
                <w:bCs w:val="0"/>
                <w:color w:val="0F1115"/>
              </w:rPr>
            </w:pPr>
            <w:r w:rsidRPr="007E5A8C">
              <w:rPr>
                <w:rStyle w:val="a9"/>
                <w:rFonts w:ascii="Arial Narrow" w:hAnsi="Arial Narrow" w:cs="Segoe UI"/>
                <w:b/>
                <w:bCs/>
                <w:color w:val="0F1115"/>
              </w:rPr>
              <w:t>Экономия</w:t>
            </w:r>
          </w:p>
        </w:tc>
        <w:tc>
          <w:tcPr>
            <w:tcW w:w="1559" w:type="dxa"/>
            <w:hideMark/>
          </w:tcPr>
          <w:p w14:paraId="39533BFE" w14:textId="77777777" w:rsidR="00636B0B" w:rsidRPr="007E5A8C" w:rsidRDefault="00636B0B" w:rsidP="006D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E5A8C">
              <w:rPr>
                <w:rFonts w:ascii="Arial Narrow" w:hAnsi="Arial Narrow" w:cs="Segoe UI"/>
                <w:color w:val="0F1115"/>
              </w:rPr>
              <w:t>—</w:t>
            </w:r>
          </w:p>
        </w:tc>
        <w:tc>
          <w:tcPr>
            <w:tcW w:w="1843" w:type="dxa"/>
            <w:hideMark/>
          </w:tcPr>
          <w:p w14:paraId="49314542" w14:textId="77777777" w:rsidR="00636B0B" w:rsidRPr="007E5A8C" w:rsidRDefault="00636B0B" w:rsidP="006D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E5A8C">
              <w:rPr>
                <w:rStyle w:val="a9"/>
                <w:rFonts w:ascii="Arial Narrow" w:hAnsi="Arial Narrow" w:cs="Segoe UI"/>
                <w:color w:val="0F1115"/>
              </w:rPr>
              <w:t xml:space="preserve">4 000 </w:t>
            </w:r>
            <w:r w:rsidRPr="007E5A8C">
              <w:rPr>
                <w:rStyle w:val="a9"/>
                <w:rFonts w:ascii="Arial" w:hAnsi="Arial" w:cs="Arial"/>
                <w:color w:val="0F1115"/>
              </w:rPr>
              <w:t>₽</w:t>
            </w:r>
            <w:r w:rsidRPr="007E5A8C">
              <w:rPr>
                <w:rStyle w:val="a9"/>
                <w:rFonts w:ascii="Arial Narrow" w:hAnsi="Arial Narrow" w:cs="Segoe UI"/>
                <w:color w:val="0F1115"/>
              </w:rPr>
              <w:t>.</w:t>
            </w:r>
          </w:p>
        </w:tc>
        <w:tc>
          <w:tcPr>
            <w:tcW w:w="1985" w:type="dxa"/>
            <w:hideMark/>
          </w:tcPr>
          <w:p w14:paraId="023AC17C" w14:textId="77777777" w:rsidR="00636B0B" w:rsidRPr="007E5A8C" w:rsidRDefault="00636B0B" w:rsidP="006D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E5A8C">
              <w:rPr>
                <w:rStyle w:val="a9"/>
                <w:rFonts w:ascii="Arial Narrow" w:hAnsi="Arial Narrow" w:cs="Segoe UI"/>
                <w:color w:val="0F1115"/>
              </w:rPr>
              <w:t xml:space="preserve">6 000 </w:t>
            </w:r>
            <w:r w:rsidRPr="007E5A8C">
              <w:rPr>
                <w:rStyle w:val="a9"/>
                <w:rFonts w:ascii="Arial" w:hAnsi="Arial" w:cs="Arial"/>
                <w:color w:val="0F1115"/>
              </w:rPr>
              <w:t>₽</w:t>
            </w:r>
            <w:r w:rsidRPr="007E5A8C">
              <w:rPr>
                <w:rStyle w:val="a9"/>
                <w:rFonts w:ascii="Arial Narrow" w:hAnsi="Arial Narrow" w:cs="Segoe UI"/>
                <w:color w:val="0F1115"/>
              </w:rPr>
              <w:t>.</w:t>
            </w:r>
          </w:p>
        </w:tc>
        <w:tc>
          <w:tcPr>
            <w:tcW w:w="1842" w:type="dxa"/>
          </w:tcPr>
          <w:p w14:paraId="378294B3" w14:textId="6AC1C33A" w:rsidR="00636B0B" w:rsidRPr="007E5A8C" w:rsidRDefault="00636B0B" w:rsidP="006D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9"/>
                <w:rFonts w:ascii="Arial Narrow" w:hAnsi="Arial Narrow" w:cs="Segoe UI"/>
                <w:color w:val="0F1115"/>
              </w:rPr>
            </w:pPr>
            <w:r w:rsidRPr="007E5A8C">
              <w:rPr>
                <w:rStyle w:val="a9"/>
                <w:rFonts w:ascii="Arial Narrow" w:hAnsi="Arial Narrow" w:cs="Segoe UI"/>
                <w:color w:val="0F1115"/>
              </w:rPr>
              <w:t xml:space="preserve">12 000 </w:t>
            </w:r>
            <w:r w:rsidRPr="007E5A8C">
              <w:rPr>
                <w:rStyle w:val="a9"/>
                <w:rFonts w:ascii="Arial" w:hAnsi="Arial" w:cs="Arial"/>
                <w:color w:val="0F1115"/>
              </w:rPr>
              <w:t>₽</w:t>
            </w:r>
            <w:r w:rsidRPr="007E5A8C">
              <w:rPr>
                <w:rStyle w:val="a9"/>
                <w:rFonts w:ascii="Arial Narrow" w:hAnsi="Arial Narrow" w:cs="Segoe UI"/>
                <w:color w:val="0F1115"/>
              </w:rPr>
              <w:t>.</w:t>
            </w:r>
          </w:p>
        </w:tc>
        <w:tc>
          <w:tcPr>
            <w:tcW w:w="1985" w:type="dxa"/>
            <w:hideMark/>
          </w:tcPr>
          <w:p w14:paraId="231D509F" w14:textId="3E1F0C83" w:rsidR="00636B0B" w:rsidRPr="007E5A8C" w:rsidRDefault="00636B0B" w:rsidP="006D4A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Segoe UI"/>
                <w:color w:val="0F1115"/>
              </w:rPr>
            </w:pPr>
            <w:r w:rsidRPr="007E5A8C">
              <w:rPr>
                <w:rStyle w:val="a9"/>
                <w:rFonts w:ascii="Arial Narrow" w:hAnsi="Arial Narrow" w:cs="Segoe UI"/>
                <w:color w:val="0F1115"/>
              </w:rPr>
              <w:t xml:space="preserve">23 000 </w:t>
            </w:r>
            <w:r w:rsidRPr="007E5A8C">
              <w:rPr>
                <w:rStyle w:val="a9"/>
                <w:rFonts w:ascii="Arial" w:hAnsi="Arial" w:cs="Arial"/>
                <w:color w:val="0F1115"/>
              </w:rPr>
              <w:t>₽</w:t>
            </w:r>
            <w:r w:rsidRPr="007E5A8C">
              <w:rPr>
                <w:rStyle w:val="a9"/>
                <w:rFonts w:ascii="Arial Narrow" w:hAnsi="Arial Narrow" w:cs="Segoe UI"/>
                <w:color w:val="0F1115"/>
              </w:rPr>
              <w:t>.</w:t>
            </w:r>
          </w:p>
        </w:tc>
      </w:tr>
    </w:tbl>
    <w:p w14:paraId="4A19E098" w14:textId="77777777" w:rsidR="00830A1A" w:rsidRPr="007E5A8C" w:rsidRDefault="00830A1A" w:rsidP="006D4ABD">
      <w:pPr>
        <w:pStyle w:val="FR2"/>
        <w:spacing w:line="240" w:lineRule="auto"/>
        <w:ind w:left="0" w:right="0"/>
        <w:jc w:val="left"/>
        <w:rPr>
          <w:rFonts w:ascii="Arial Narrow" w:hAnsi="Arial Narrow" w:cs="Arial"/>
          <w:b/>
          <w:sz w:val="24"/>
          <w:szCs w:val="24"/>
        </w:rPr>
      </w:pPr>
    </w:p>
    <w:p w14:paraId="294685B0" w14:textId="77777777" w:rsidR="00830A1A" w:rsidRPr="007E5A8C" w:rsidRDefault="00830A1A" w:rsidP="006D4ABD">
      <w:pPr>
        <w:jc w:val="both"/>
        <w:rPr>
          <w:rFonts w:ascii="Arial Narrow" w:hAnsi="Arial Narrow"/>
          <w:bCs/>
          <w:highlight w:val="yellow"/>
        </w:rPr>
      </w:pPr>
    </w:p>
    <w:p w14:paraId="6F3B8B30" w14:textId="77777777" w:rsidR="002479B8" w:rsidRPr="007E5A8C" w:rsidRDefault="002479B8" w:rsidP="002479B8">
      <w:pPr>
        <w:jc w:val="center"/>
        <w:rPr>
          <w:rFonts w:ascii="Arial Narrow" w:hAnsi="Arial Narrow" w:cs="Arial"/>
          <w:b/>
          <w:caps/>
        </w:rPr>
      </w:pPr>
      <w:r w:rsidRPr="007E5A8C">
        <w:rPr>
          <w:rFonts w:ascii="Arial Narrow" w:hAnsi="Arial Narrow" w:cs="Arial"/>
          <w:b/>
          <w:caps/>
        </w:rPr>
        <w:t>Анкета для регистрации на ВЕБинар</w:t>
      </w:r>
    </w:p>
    <w:p w14:paraId="5A57A865" w14:textId="77777777" w:rsidR="002479B8" w:rsidRPr="007E5A8C" w:rsidRDefault="002479B8" w:rsidP="002479B8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1699"/>
        <w:gridCol w:w="5344"/>
      </w:tblGrid>
      <w:tr w:rsidR="002479B8" w:rsidRPr="007E5A8C" w14:paraId="1AAD4634" w14:textId="77777777" w:rsidTr="004D31DC">
        <w:tc>
          <w:tcPr>
            <w:tcW w:w="2969" w:type="dxa"/>
          </w:tcPr>
          <w:p w14:paraId="6FE4238C" w14:textId="77777777" w:rsidR="002479B8" w:rsidRPr="007E5A8C" w:rsidRDefault="002479B8" w:rsidP="004D31D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E34B18A" w14:textId="77777777" w:rsidR="002479B8" w:rsidRPr="007E5A8C" w:rsidRDefault="002479B8" w:rsidP="004D31D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E5A8C">
              <w:rPr>
                <w:rFonts w:ascii="Arial Narrow" w:hAnsi="Arial Narrow" w:cs="Arial"/>
                <w:sz w:val="20"/>
                <w:szCs w:val="20"/>
              </w:rPr>
              <w:t>Название вебинара</w:t>
            </w:r>
          </w:p>
        </w:tc>
        <w:tc>
          <w:tcPr>
            <w:tcW w:w="7043" w:type="dxa"/>
            <w:gridSpan w:val="2"/>
          </w:tcPr>
          <w:p w14:paraId="668BC263" w14:textId="77777777" w:rsidR="002479B8" w:rsidRPr="007E5A8C" w:rsidRDefault="002479B8" w:rsidP="004D31DC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79B8" w:rsidRPr="007E5A8C" w14:paraId="22FCB979" w14:textId="77777777" w:rsidTr="004D31DC">
        <w:tc>
          <w:tcPr>
            <w:tcW w:w="2969" w:type="dxa"/>
          </w:tcPr>
          <w:p w14:paraId="046B047F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 xml:space="preserve">Дата проведения </w:t>
            </w:r>
          </w:p>
        </w:tc>
        <w:tc>
          <w:tcPr>
            <w:tcW w:w="7043" w:type="dxa"/>
            <w:gridSpan w:val="2"/>
          </w:tcPr>
          <w:p w14:paraId="18983A2E" w14:textId="77777777" w:rsidR="002479B8" w:rsidRPr="007E5A8C" w:rsidRDefault="002479B8" w:rsidP="004D31DC">
            <w:pPr>
              <w:spacing w:after="2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2479B8" w:rsidRPr="007E5A8C" w14:paraId="5C5E145B" w14:textId="77777777" w:rsidTr="004D31DC">
        <w:tc>
          <w:tcPr>
            <w:tcW w:w="2969" w:type="dxa"/>
            <w:vMerge w:val="restart"/>
          </w:tcPr>
          <w:p w14:paraId="54642ABA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>Участники</w:t>
            </w:r>
          </w:p>
        </w:tc>
        <w:tc>
          <w:tcPr>
            <w:tcW w:w="1699" w:type="dxa"/>
          </w:tcPr>
          <w:p w14:paraId="21C7FE42" w14:textId="77777777" w:rsidR="002479B8" w:rsidRPr="007E5A8C" w:rsidRDefault="002479B8" w:rsidP="004D31DC">
            <w:pPr>
              <w:ind w:right="-31"/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  <w:b/>
              </w:rPr>
              <w:t>1.</w:t>
            </w:r>
            <w:r w:rsidRPr="007E5A8C">
              <w:rPr>
                <w:rFonts w:ascii="Arial Narrow" w:hAnsi="Arial Narrow" w:cs="Arial"/>
              </w:rPr>
              <w:t xml:space="preserve"> Ф.И.О.</w:t>
            </w:r>
          </w:p>
          <w:p w14:paraId="1071F7E8" w14:textId="77777777" w:rsidR="002479B8" w:rsidRPr="007E5A8C" w:rsidRDefault="002479B8" w:rsidP="004D31DC">
            <w:pPr>
              <w:ind w:right="-31"/>
              <w:rPr>
                <w:rFonts w:ascii="Arial Narrow" w:hAnsi="Arial Narrow" w:cs="Arial"/>
              </w:rPr>
            </w:pPr>
          </w:p>
        </w:tc>
        <w:tc>
          <w:tcPr>
            <w:tcW w:w="5344" w:type="dxa"/>
          </w:tcPr>
          <w:p w14:paraId="7F402F28" w14:textId="77777777" w:rsidR="002479B8" w:rsidRPr="007E5A8C" w:rsidRDefault="002479B8" w:rsidP="004D31DC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2479B8" w:rsidRPr="007E5A8C" w14:paraId="06597F82" w14:textId="77777777" w:rsidTr="004D31DC">
        <w:tc>
          <w:tcPr>
            <w:tcW w:w="2969" w:type="dxa"/>
            <w:vMerge/>
          </w:tcPr>
          <w:p w14:paraId="203FC698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</w:p>
        </w:tc>
        <w:tc>
          <w:tcPr>
            <w:tcW w:w="1699" w:type="dxa"/>
          </w:tcPr>
          <w:p w14:paraId="49B27F66" w14:textId="77777777" w:rsidR="002479B8" w:rsidRPr="007E5A8C" w:rsidRDefault="002479B8" w:rsidP="004D31DC">
            <w:pPr>
              <w:ind w:left="223" w:right="-31"/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>Должность</w:t>
            </w:r>
          </w:p>
        </w:tc>
        <w:tc>
          <w:tcPr>
            <w:tcW w:w="5344" w:type="dxa"/>
          </w:tcPr>
          <w:p w14:paraId="5FCE3F26" w14:textId="77777777" w:rsidR="002479B8" w:rsidRPr="007E5A8C" w:rsidRDefault="002479B8" w:rsidP="004D31DC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2479B8" w:rsidRPr="007E5A8C" w14:paraId="3D59506E" w14:textId="77777777" w:rsidTr="004D31DC">
        <w:tc>
          <w:tcPr>
            <w:tcW w:w="2969" w:type="dxa"/>
            <w:vMerge/>
          </w:tcPr>
          <w:p w14:paraId="327D4484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</w:p>
        </w:tc>
        <w:tc>
          <w:tcPr>
            <w:tcW w:w="1699" w:type="dxa"/>
          </w:tcPr>
          <w:p w14:paraId="0ABA4ED4" w14:textId="77777777" w:rsidR="002479B8" w:rsidRPr="007E5A8C" w:rsidRDefault="002479B8" w:rsidP="004D31DC">
            <w:pPr>
              <w:ind w:left="223" w:right="-31"/>
              <w:rPr>
                <w:rFonts w:ascii="Arial Narrow" w:hAnsi="Arial Narrow" w:cs="Arial"/>
                <w:lang w:val="en-US"/>
              </w:rPr>
            </w:pPr>
            <w:r w:rsidRPr="007E5A8C">
              <w:rPr>
                <w:rFonts w:ascii="Arial Narrow" w:hAnsi="Arial Narrow" w:cs="Arial"/>
              </w:rPr>
              <w:t xml:space="preserve">Тел. / </w:t>
            </w:r>
            <w:proofErr w:type="spellStart"/>
            <w:r w:rsidRPr="007E5A8C">
              <w:rPr>
                <w:rFonts w:ascii="Arial Narrow" w:hAnsi="Arial Narrow" w:cs="Arial"/>
              </w:rPr>
              <w:t>e-mail</w:t>
            </w:r>
            <w:proofErr w:type="spellEnd"/>
          </w:p>
        </w:tc>
        <w:tc>
          <w:tcPr>
            <w:tcW w:w="5344" w:type="dxa"/>
          </w:tcPr>
          <w:p w14:paraId="286ECA72" w14:textId="77777777" w:rsidR="002479B8" w:rsidRPr="007E5A8C" w:rsidRDefault="002479B8" w:rsidP="004D31DC">
            <w:pPr>
              <w:ind w:right="-31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479B8" w:rsidRPr="007E5A8C" w14:paraId="30B227A4" w14:textId="77777777" w:rsidTr="004D31DC">
        <w:tc>
          <w:tcPr>
            <w:tcW w:w="2969" w:type="dxa"/>
          </w:tcPr>
          <w:p w14:paraId="266F5DB6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>Формат участия(онлайн/запись)</w:t>
            </w:r>
          </w:p>
        </w:tc>
        <w:tc>
          <w:tcPr>
            <w:tcW w:w="7043" w:type="dxa"/>
            <w:gridSpan w:val="2"/>
          </w:tcPr>
          <w:p w14:paraId="196AC91D" w14:textId="77777777" w:rsidR="002479B8" w:rsidRPr="007E5A8C" w:rsidRDefault="002479B8" w:rsidP="004D31DC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2479B8" w:rsidRPr="007E5A8C" w14:paraId="747185E4" w14:textId="77777777" w:rsidTr="004D31DC">
        <w:tc>
          <w:tcPr>
            <w:tcW w:w="2969" w:type="dxa"/>
          </w:tcPr>
          <w:p w14:paraId="3DA78AB5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 xml:space="preserve">Полное наименование организации </w:t>
            </w:r>
          </w:p>
        </w:tc>
        <w:tc>
          <w:tcPr>
            <w:tcW w:w="7043" w:type="dxa"/>
            <w:gridSpan w:val="2"/>
          </w:tcPr>
          <w:p w14:paraId="5F810A35" w14:textId="77777777" w:rsidR="002479B8" w:rsidRPr="007E5A8C" w:rsidRDefault="002479B8" w:rsidP="004D31DC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2479B8" w:rsidRPr="007E5A8C" w14:paraId="0815B00F" w14:textId="77777777" w:rsidTr="004D31DC">
        <w:tc>
          <w:tcPr>
            <w:tcW w:w="2969" w:type="dxa"/>
          </w:tcPr>
          <w:p w14:paraId="422A7895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>Краткое наименование организации (если есть)</w:t>
            </w:r>
          </w:p>
        </w:tc>
        <w:tc>
          <w:tcPr>
            <w:tcW w:w="7043" w:type="dxa"/>
            <w:gridSpan w:val="2"/>
          </w:tcPr>
          <w:p w14:paraId="7260D699" w14:textId="77777777" w:rsidR="002479B8" w:rsidRPr="007E5A8C" w:rsidRDefault="002479B8" w:rsidP="004D31DC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2479B8" w:rsidRPr="007E5A8C" w14:paraId="219360D5" w14:textId="77777777" w:rsidTr="004D31DC">
        <w:tc>
          <w:tcPr>
            <w:tcW w:w="2969" w:type="dxa"/>
          </w:tcPr>
          <w:p w14:paraId="430FE852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 xml:space="preserve">Юридический адрес </w:t>
            </w:r>
          </w:p>
          <w:p w14:paraId="54506675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>(с индексом)</w:t>
            </w:r>
          </w:p>
        </w:tc>
        <w:tc>
          <w:tcPr>
            <w:tcW w:w="7043" w:type="dxa"/>
            <w:gridSpan w:val="2"/>
          </w:tcPr>
          <w:p w14:paraId="2B777A16" w14:textId="77777777" w:rsidR="002479B8" w:rsidRPr="007E5A8C" w:rsidRDefault="002479B8" w:rsidP="004D31DC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2479B8" w:rsidRPr="007E5A8C" w14:paraId="492D904F" w14:textId="77777777" w:rsidTr="004D31DC">
        <w:tc>
          <w:tcPr>
            <w:tcW w:w="2969" w:type="dxa"/>
          </w:tcPr>
          <w:p w14:paraId="2DF67FC1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 xml:space="preserve">Почтовый адрес </w:t>
            </w:r>
          </w:p>
          <w:p w14:paraId="648FE7AD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>(с индексом)</w:t>
            </w:r>
          </w:p>
        </w:tc>
        <w:tc>
          <w:tcPr>
            <w:tcW w:w="7043" w:type="dxa"/>
            <w:gridSpan w:val="2"/>
          </w:tcPr>
          <w:p w14:paraId="7FB7CC82" w14:textId="77777777" w:rsidR="002479B8" w:rsidRPr="007E5A8C" w:rsidRDefault="002479B8" w:rsidP="004D31DC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2479B8" w:rsidRPr="007E5A8C" w14:paraId="20B75DA3" w14:textId="77777777" w:rsidTr="004D31DC">
        <w:tc>
          <w:tcPr>
            <w:tcW w:w="2969" w:type="dxa"/>
          </w:tcPr>
          <w:p w14:paraId="740614EA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>Реквизиты организации (ИНН/КПП, ОГРН, ОКПО, ОКВЭД и др.)</w:t>
            </w:r>
          </w:p>
        </w:tc>
        <w:tc>
          <w:tcPr>
            <w:tcW w:w="7043" w:type="dxa"/>
            <w:gridSpan w:val="2"/>
          </w:tcPr>
          <w:p w14:paraId="285D5CA1" w14:textId="77777777" w:rsidR="002479B8" w:rsidRPr="007E5A8C" w:rsidRDefault="002479B8" w:rsidP="004D31DC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2479B8" w:rsidRPr="007E5A8C" w14:paraId="73D90E78" w14:textId="77777777" w:rsidTr="004D31DC">
        <w:tc>
          <w:tcPr>
            <w:tcW w:w="2969" w:type="dxa"/>
          </w:tcPr>
          <w:p w14:paraId="35900531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 xml:space="preserve">Расчетный счет организации, наименование банка, </w:t>
            </w:r>
          </w:p>
          <w:p w14:paraId="7123ED82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>БИК, к/с</w:t>
            </w:r>
          </w:p>
        </w:tc>
        <w:tc>
          <w:tcPr>
            <w:tcW w:w="7043" w:type="dxa"/>
            <w:gridSpan w:val="2"/>
          </w:tcPr>
          <w:p w14:paraId="0A5B83B9" w14:textId="77777777" w:rsidR="002479B8" w:rsidRPr="007E5A8C" w:rsidRDefault="002479B8" w:rsidP="004D31DC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2479B8" w:rsidRPr="007E5A8C" w14:paraId="5161B27C" w14:textId="77777777" w:rsidTr="004D31DC">
        <w:tc>
          <w:tcPr>
            <w:tcW w:w="2969" w:type="dxa"/>
          </w:tcPr>
          <w:p w14:paraId="690D0F9F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 xml:space="preserve">Ф.И.О. руководителя (полностью), должность, </w:t>
            </w:r>
          </w:p>
          <w:p w14:paraId="351D34AF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>основание подписи договора</w:t>
            </w:r>
          </w:p>
        </w:tc>
        <w:tc>
          <w:tcPr>
            <w:tcW w:w="7043" w:type="dxa"/>
            <w:gridSpan w:val="2"/>
          </w:tcPr>
          <w:p w14:paraId="3C7AE2F5" w14:textId="77777777" w:rsidR="002479B8" w:rsidRPr="007E5A8C" w:rsidRDefault="002479B8" w:rsidP="004D31DC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2479B8" w:rsidRPr="007E5A8C" w14:paraId="7AFE467F" w14:textId="77777777" w:rsidTr="004D31DC">
        <w:trPr>
          <w:trHeight w:val="385"/>
        </w:trPr>
        <w:tc>
          <w:tcPr>
            <w:tcW w:w="2969" w:type="dxa"/>
          </w:tcPr>
          <w:p w14:paraId="2C0924F3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 xml:space="preserve">Официальный </w:t>
            </w:r>
            <w:proofErr w:type="spellStart"/>
            <w:r w:rsidRPr="007E5A8C">
              <w:rPr>
                <w:rFonts w:ascii="Arial Narrow" w:hAnsi="Arial Narrow" w:cs="Arial"/>
              </w:rPr>
              <w:t>e-mail</w:t>
            </w:r>
            <w:proofErr w:type="spellEnd"/>
            <w:r w:rsidRPr="007E5A8C">
              <w:rPr>
                <w:rFonts w:ascii="Arial Narrow" w:hAnsi="Arial Narrow" w:cs="Arial"/>
              </w:rPr>
              <w:t xml:space="preserve"> организации</w:t>
            </w:r>
          </w:p>
        </w:tc>
        <w:tc>
          <w:tcPr>
            <w:tcW w:w="7043" w:type="dxa"/>
            <w:gridSpan w:val="2"/>
          </w:tcPr>
          <w:p w14:paraId="75DB5950" w14:textId="77777777" w:rsidR="002479B8" w:rsidRPr="007E5A8C" w:rsidRDefault="002479B8" w:rsidP="004D31DC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2479B8" w:rsidRPr="007E5A8C" w14:paraId="0BC9C995" w14:textId="77777777" w:rsidTr="004D31DC">
        <w:trPr>
          <w:trHeight w:val="517"/>
        </w:trPr>
        <w:tc>
          <w:tcPr>
            <w:tcW w:w="2969" w:type="dxa"/>
          </w:tcPr>
          <w:p w14:paraId="07E380D5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 xml:space="preserve">ФИО, Телефон и </w:t>
            </w:r>
            <w:r w:rsidRPr="007E5A8C">
              <w:rPr>
                <w:rFonts w:ascii="Arial Narrow" w:hAnsi="Arial Narrow" w:cs="Arial"/>
                <w:lang w:val="en-US"/>
              </w:rPr>
              <w:t>e</w:t>
            </w:r>
            <w:r w:rsidRPr="007E5A8C">
              <w:rPr>
                <w:rFonts w:ascii="Arial Narrow" w:hAnsi="Arial Narrow" w:cs="Arial"/>
              </w:rPr>
              <w:t>-</w:t>
            </w:r>
            <w:r w:rsidRPr="007E5A8C">
              <w:rPr>
                <w:rFonts w:ascii="Arial Narrow" w:hAnsi="Arial Narrow" w:cs="Arial"/>
                <w:lang w:val="en-US"/>
              </w:rPr>
              <w:t>mail</w:t>
            </w:r>
          </w:p>
          <w:p w14:paraId="3DD2273F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>контактного лица</w:t>
            </w:r>
          </w:p>
        </w:tc>
        <w:tc>
          <w:tcPr>
            <w:tcW w:w="7043" w:type="dxa"/>
            <w:gridSpan w:val="2"/>
          </w:tcPr>
          <w:p w14:paraId="42387ABF" w14:textId="77777777" w:rsidR="002479B8" w:rsidRPr="007E5A8C" w:rsidRDefault="002479B8" w:rsidP="004D31DC">
            <w:pPr>
              <w:ind w:right="-31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479B8" w:rsidRPr="007E5A8C" w14:paraId="1B0DF1C3" w14:textId="77777777" w:rsidTr="004D31DC">
        <w:trPr>
          <w:trHeight w:val="517"/>
        </w:trPr>
        <w:tc>
          <w:tcPr>
            <w:tcW w:w="2969" w:type="dxa"/>
          </w:tcPr>
          <w:p w14:paraId="57470496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>Сертификат</w:t>
            </w:r>
          </w:p>
          <w:p w14:paraId="5A87D5D1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>(нужен\не нужен)</w:t>
            </w:r>
          </w:p>
          <w:p w14:paraId="28229F46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 xml:space="preserve">Стоимость +300 руб., не </w:t>
            </w:r>
            <w:proofErr w:type="spellStart"/>
            <w:r w:rsidRPr="007E5A8C">
              <w:rPr>
                <w:rFonts w:ascii="Arial Narrow" w:hAnsi="Arial Narrow" w:cs="Arial"/>
              </w:rPr>
              <w:t>гос.образца</w:t>
            </w:r>
            <w:proofErr w:type="spellEnd"/>
            <w:r w:rsidRPr="007E5A8C">
              <w:rPr>
                <w:rFonts w:ascii="Arial Narrow" w:hAnsi="Arial Narrow" w:cs="Arial"/>
              </w:rPr>
              <w:t xml:space="preserve">, указать ФИО </w:t>
            </w:r>
            <w:proofErr w:type="spellStart"/>
            <w:r w:rsidRPr="007E5A8C">
              <w:rPr>
                <w:rFonts w:ascii="Arial Narrow" w:hAnsi="Arial Narrow" w:cs="Arial"/>
              </w:rPr>
              <w:t>сертификатора</w:t>
            </w:r>
            <w:proofErr w:type="spellEnd"/>
          </w:p>
        </w:tc>
        <w:tc>
          <w:tcPr>
            <w:tcW w:w="7043" w:type="dxa"/>
            <w:gridSpan w:val="2"/>
          </w:tcPr>
          <w:p w14:paraId="53450CEE" w14:textId="77777777" w:rsidR="002479B8" w:rsidRPr="007E5A8C" w:rsidRDefault="002479B8" w:rsidP="004D31DC">
            <w:pPr>
              <w:ind w:right="-31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479B8" w:rsidRPr="007E5A8C" w14:paraId="309AC45A" w14:textId="77777777" w:rsidTr="004D31DC">
        <w:trPr>
          <w:trHeight w:val="517"/>
        </w:trPr>
        <w:tc>
          <w:tcPr>
            <w:tcW w:w="2969" w:type="dxa"/>
          </w:tcPr>
          <w:p w14:paraId="01007D84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>Возможность обмена документами через ЭДО (Да/нет)</w:t>
            </w:r>
          </w:p>
        </w:tc>
        <w:tc>
          <w:tcPr>
            <w:tcW w:w="7043" w:type="dxa"/>
            <w:gridSpan w:val="2"/>
          </w:tcPr>
          <w:p w14:paraId="0ADBE2DC" w14:textId="77777777" w:rsidR="002479B8" w:rsidRPr="007E5A8C" w:rsidRDefault="002479B8" w:rsidP="004D31DC">
            <w:pPr>
              <w:ind w:right="-31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479B8" w:rsidRPr="007E5A8C" w14:paraId="51EC62D5" w14:textId="77777777" w:rsidTr="004D31DC">
        <w:trPr>
          <w:trHeight w:val="517"/>
        </w:trPr>
        <w:tc>
          <w:tcPr>
            <w:tcW w:w="2969" w:type="dxa"/>
          </w:tcPr>
          <w:p w14:paraId="3C6B790A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 xml:space="preserve">Источник </w:t>
            </w:r>
          </w:p>
          <w:p w14:paraId="020F49A5" w14:textId="77777777" w:rsidR="002479B8" w:rsidRPr="007E5A8C" w:rsidRDefault="002479B8" w:rsidP="004D31DC">
            <w:pPr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>информации о вебинаре</w:t>
            </w:r>
          </w:p>
        </w:tc>
        <w:tc>
          <w:tcPr>
            <w:tcW w:w="7043" w:type="dxa"/>
            <w:gridSpan w:val="2"/>
          </w:tcPr>
          <w:p w14:paraId="1F88E203" w14:textId="77777777" w:rsidR="002479B8" w:rsidRPr="007E5A8C" w:rsidRDefault="002479B8" w:rsidP="004D31DC">
            <w:pPr>
              <w:ind w:right="-31"/>
              <w:rPr>
                <w:rFonts w:ascii="Arial Narrow" w:hAnsi="Arial Narrow" w:cs="Arial"/>
              </w:rPr>
            </w:pPr>
            <w:r w:rsidRPr="007E5A8C">
              <w:rPr>
                <w:rFonts w:ascii="Arial Narrow" w:hAnsi="Arial Narrow" w:cs="Arial"/>
              </w:rPr>
              <w:t xml:space="preserve">Координатор проекта Василенко Ирина Рашидовна, </w:t>
            </w:r>
            <w:r w:rsidRPr="007E5A8C">
              <w:rPr>
                <w:rFonts w:ascii="Arial Narrow" w:hAnsi="Arial Narrow" w:cs="Arial"/>
                <w:bCs/>
              </w:rPr>
              <w:t>+7 (862) 555 25 58, +</w:t>
            </w:r>
            <w:r w:rsidRPr="007E5A8C">
              <w:rPr>
                <w:rFonts w:ascii="Arial Narrow" w:hAnsi="Arial Narrow" w:cs="Arial"/>
              </w:rPr>
              <w:t>7 (978) 578 56 52</w:t>
            </w:r>
          </w:p>
          <w:p w14:paraId="615340DE" w14:textId="77777777" w:rsidR="002479B8" w:rsidRPr="007E5A8C" w:rsidRDefault="002479B8" w:rsidP="004D31DC">
            <w:pPr>
              <w:ind w:right="-31"/>
              <w:rPr>
                <w:rFonts w:ascii="Arial Narrow" w:hAnsi="Arial Narrow" w:cs="Arial"/>
              </w:rPr>
            </w:pPr>
            <w:proofErr w:type="spellStart"/>
            <w:r w:rsidRPr="007E5A8C">
              <w:rPr>
                <w:rFonts w:ascii="Arial Narrow" w:hAnsi="Arial Narrow" w:cs="Arial"/>
              </w:rPr>
              <w:t>Эл.почта</w:t>
            </w:r>
            <w:proofErr w:type="spellEnd"/>
            <w:r w:rsidRPr="007E5A8C">
              <w:rPr>
                <w:rFonts w:ascii="Arial Narrow" w:hAnsi="Arial Narrow" w:cs="Arial"/>
              </w:rPr>
              <w:t xml:space="preserve"> </w:t>
            </w:r>
            <w:hyperlink r:id="rId11" w:history="1">
              <w:r w:rsidRPr="007E5A8C">
                <w:rPr>
                  <w:rStyle w:val="a8"/>
                  <w:rFonts w:ascii="Arial Narrow" w:hAnsi="Arial Narrow" w:cs="Arial"/>
                  <w:lang w:val="en-US"/>
                </w:rPr>
                <w:t>k</w:t>
              </w:r>
              <w:r w:rsidRPr="007E5A8C">
                <w:rPr>
                  <w:rStyle w:val="a8"/>
                  <w:rFonts w:ascii="Arial Narrow" w:hAnsi="Arial Narrow"/>
                  <w:lang w:val="en-US"/>
                </w:rPr>
                <w:t>ir</w:t>
              </w:r>
              <w:r w:rsidRPr="007E5A8C">
                <w:rPr>
                  <w:rStyle w:val="a8"/>
                  <w:rFonts w:ascii="Arial Narrow" w:hAnsi="Arial Narrow" w:cs="Arial"/>
                </w:rPr>
                <w:t>@vsesem.ru</w:t>
              </w:r>
            </w:hyperlink>
            <w:r w:rsidRPr="007E5A8C">
              <w:rPr>
                <w:rFonts w:ascii="Arial Narrow" w:hAnsi="Arial Narrow" w:cs="Arial"/>
              </w:rPr>
              <w:t xml:space="preserve"> </w:t>
            </w:r>
          </w:p>
        </w:tc>
      </w:tr>
    </w:tbl>
    <w:p w14:paraId="74986B94" w14:textId="77777777" w:rsidR="002479B8" w:rsidRPr="007E5A8C" w:rsidRDefault="002479B8" w:rsidP="002479B8">
      <w:pPr>
        <w:rPr>
          <w:rFonts w:ascii="Arial Narrow" w:hAnsi="Arial Narrow" w:cs="Arial"/>
        </w:rPr>
      </w:pPr>
    </w:p>
    <w:p w14:paraId="166403AE" w14:textId="77777777" w:rsidR="002479B8" w:rsidRPr="007E5A8C" w:rsidRDefault="002479B8" w:rsidP="002479B8">
      <w:pPr>
        <w:ind w:right="365"/>
        <w:jc w:val="right"/>
        <w:rPr>
          <w:rFonts w:ascii="Arial Narrow" w:hAnsi="Arial Narrow" w:cs="Arial"/>
          <w:b/>
          <w:i/>
        </w:rPr>
      </w:pPr>
      <w:r w:rsidRPr="007E5A8C">
        <w:rPr>
          <w:rFonts w:ascii="Arial Narrow" w:hAnsi="Arial Narrow" w:cs="Arial"/>
          <w:b/>
          <w:i/>
        </w:rPr>
        <w:t>Все поля обязательны для заполнения</w:t>
      </w:r>
    </w:p>
    <w:p w14:paraId="15EDE7E1" w14:textId="77777777" w:rsidR="002479B8" w:rsidRPr="007E5A8C" w:rsidRDefault="002479B8" w:rsidP="002479B8">
      <w:pPr>
        <w:jc w:val="both"/>
        <w:rPr>
          <w:rFonts w:ascii="Arial Narrow" w:hAnsi="Arial Narrow" w:cs="Arial"/>
          <w:b/>
          <w:sz w:val="18"/>
          <w:szCs w:val="18"/>
          <w:lang w:val="en-US"/>
        </w:rPr>
      </w:pPr>
    </w:p>
    <w:p w14:paraId="0690B2C4" w14:textId="77777777" w:rsidR="004B2BF4" w:rsidRPr="007E5A8C" w:rsidRDefault="004B2BF4" w:rsidP="006D4ABD">
      <w:pPr>
        <w:ind w:hanging="284"/>
        <w:jc w:val="both"/>
        <w:rPr>
          <w:rFonts w:ascii="Arial Narrow" w:hAnsi="Arial Narrow"/>
          <w:bCs/>
        </w:rPr>
      </w:pPr>
    </w:p>
    <w:sectPr w:rsidR="004B2BF4" w:rsidRPr="007E5A8C" w:rsidSect="00221732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7F0"/>
    <w:multiLevelType w:val="multilevel"/>
    <w:tmpl w:val="65BA1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721A8"/>
    <w:multiLevelType w:val="multilevel"/>
    <w:tmpl w:val="C860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569D1"/>
    <w:multiLevelType w:val="hybridMultilevel"/>
    <w:tmpl w:val="6E0893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7491A"/>
    <w:multiLevelType w:val="multilevel"/>
    <w:tmpl w:val="36F81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173D7"/>
    <w:multiLevelType w:val="multilevel"/>
    <w:tmpl w:val="A5B0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D08FD"/>
    <w:multiLevelType w:val="multilevel"/>
    <w:tmpl w:val="EED8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30A7C"/>
    <w:multiLevelType w:val="multilevel"/>
    <w:tmpl w:val="AC4A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03618"/>
    <w:multiLevelType w:val="multilevel"/>
    <w:tmpl w:val="0E9E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47E7A"/>
    <w:multiLevelType w:val="multilevel"/>
    <w:tmpl w:val="CDB88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B3641"/>
    <w:multiLevelType w:val="multilevel"/>
    <w:tmpl w:val="2DC4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826B8"/>
    <w:multiLevelType w:val="multilevel"/>
    <w:tmpl w:val="0F96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24C3B"/>
    <w:multiLevelType w:val="multilevel"/>
    <w:tmpl w:val="69C0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F94ED9"/>
    <w:multiLevelType w:val="multilevel"/>
    <w:tmpl w:val="4430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6262F7"/>
    <w:multiLevelType w:val="multilevel"/>
    <w:tmpl w:val="C668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E21A9A"/>
    <w:multiLevelType w:val="multilevel"/>
    <w:tmpl w:val="5672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C06184"/>
    <w:multiLevelType w:val="multilevel"/>
    <w:tmpl w:val="8F6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ED6483"/>
    <w:multiLevelType w:val="multilevel"/>
    <w:tmpl w:val="9140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056706"/>
    <w:multiLevelType w:val="hybridMultilevel"/>
    <w:tmpl w:val="E604AC5A"/>
    <w:lvl w:ilvl="0" w:tplc="10725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72820"/>
    <w:multiLevelType w:val="multilevel"/>
    <w:tmpl w:val="FB8A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162CDF"/>
    <w:multiLevelType w:val="multilevel"/>
    <w:tmpl w:val="44C6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500BE2"/>
    <w:multiLevelType w:val="multilevel"/>
    <w:tmpl w:val="0394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4D71A4"/>
    <w:multiLevelType w:val="multilevel"/>
    <w:tmpl w:val="F38E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EF7C85"/>
    <w:multiLevelType w:val="hybridMultilevel"/>
    <w:tmpl w:val="8E083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B69BD"/>
    <w:multiLevelType w:val="multilevel"/>
    <w:tmpl w:val="9B74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7337B6"/>
    <w:multiLevelType w:val="multilevel"/>
    <w:tmpl w:val="E40A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D20647"/>
    <w:multiLevelType w:val="multilevel"/>
    <w:tmpl w:val="1F8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B16D01"/>
    <w:multiLevelType w:val="multilevel"/>
    <w:tmpl w:val="2926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3C66DE"/>
    <w:multiLevelType w:val="multilevel"/>
    <w:tmpl w:val="3858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05B73"/>
    <w:multiLevelType w:val="multilevel"/>
    <w:tmpl w:val="1AC4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ED7F7F"/>
    <w:multiLevelType w:val="multilevel"/>
    <w:tmpl w:val="12B4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B3CDF"/>
    <w:multiLevelType w:val="multilevel"/>
    <w:tmpl w:val="DB22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D36720"/>
    <w:multiLevelType w:val="multilevel"/>
    <w:tmpl w:val="06684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F6008B"/>
    <w:multiLevelType w:val="multilevel"/>
    <w:tmpl w:val="1FCC1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8A7D18"/>
    <w:multiLevelType w:val="multilevel"/>
    <w:tmpl w:val="9F7C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B95C94"/>
    <w:multiLevelType w:val="multilevel"/>
    <w:tmpl w:val="D616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F37290"/>
    <w:multiLevelType w:val="hybridMultilevel"/>
    <w:tmpl w:val="AE2E9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16"/>
  </w:num>
  <w:num w:numId="4">
    <w:abstractNumId w:val="17"/>
  </w:num>
  <w:num w:numId="5">
    <w:abstractNumId w:val="35"/>
  </w:num>
  <w:num w:numId="6">
    <w:abstractNumId w:val="27"/>
  </w:num>
  <w:num w:numId="7">
    <w:abstractNumId w:val="34"/>
  </w:num>
  <w:num w:numId="8">
    <w:abstractNumId w:val="25"/>
  </w:num>
  <w:num w:numId="9">
    <w:abstractNumId w:val="1"/>
  </w:num>
  <w:num w:numId="10">
    <w:abstractNumId w:val="33"/>
  </w:num>
  <w:num w:numId="11">
    <w:abstractNumId w:val="14"/>
  </w:num>
  <w:num w:numId="12">
    <w:abstractNumId w:val="30"/>
  </w:num>
  <w:num w:numId="13">
    <w:abstractNumId w:val="10"/>
  </w:num>
  <w:num w:numId="14">
    <w:abstractNumId w:val="26"/>
  </w:num>
  <w:num w:numId="15">
    <w:abstractNumId w:val="24"/>
  </w:num>
  <w:num w:numId="16">
    <w:abstractNumId w:val="5"/>
  </w:num>
  <w:num w:numId="17">
    <w:abstractNumId w:val="23"/>
  </w:num>
  <w:num w:numId="18">
    <w:abstractNumId w:val="19"/>
  </w:num>
  <w:num w:numId="19">
    <w:abstractNumId w:val="8"/>
  </w:num>
  <w:num w:numId="20">
    <w:abstractNumId w:val="20"/>
  </w:num>
  <w:num w:numId="21">
    <w:abstractNumId w:val="15"/>
  </w:num>
  <w:num w:numId="22">
    <w:abstractNumId w:val="12"/>
  </w:num>
  <w:num w:numId="23">
    <w:abstractNumId w:val="13"/>
  </w:num>
  <w:num w:numId="24">
    <w:abstractNumId w:val="21"/>
  </w:num>
  <w:num w:numId="25">
    <w:abstractNumId w:val="7"/>
  </w:num>
  <w:num w:numId="26">
    <w:abstractNumId w:val="9"/>
  </w:num>
  <w:num w:numId="27">
    <w:abstractNumId w:val="6"/>
  </w:num>
  <w:num w:numId="28">
    <w:abstractNumId w:val="11"/>
  </w:num>
  <w:num w:numId="29">
    <w:abstractNumId w:val="22"/>
  </w:num>
  <w:num w:numId="30">
    <w:abstractNumId w:val="18"/>
  </w:num>
  <w:num w:numId="31">
    <w:abstractNumId w:val="0"/>
  </w:num>
  <w:num w:numId="32">
    <w:abstractNumId w:val="3"/>
  </w:num>
  <w:num w:numId="33">
    <w:abstractNumId w:val="31"/>
  </w:num>
  <w:num w:numId="34">
    <w:abstractNumId w:val="2"/>
  </w:num>
  <w:num w:numId="35">
    <w:abstractNumId w:val="32"/>
  </w:num>
  <w:num w:numId="36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89"/>
    <w:rsid w:val="000033AB"/>
    <w:rsid w:val="0000451A"/>
    <w:rsid w:val="00004A68"/>
    <w:rsid w:val="00004D7E"/>
    <w:rsid w:val="000050C2"/>
    <w:rsid w:val="0000633D"/>
    <w:rsid w:val="000064E4"/>
    <w:rsid w:val="000065EA"/>
    <w:rsid w:val="00006DB1"/>
    <w:rsid w:val="000110E9"/>
    <w:rsid w:val="00013407"/>
    <w:rsid w:val="000172FC"/>
    <w:rsid w:val="000204B9"/>
    <w:rsid w:val="0002071E"/>
    <w:rsid w:val="00020780"/>
    <w:rsid w:val="00021BEE"/>
    <w:rsid w:val="00021FE1"/>
    <w:rsid w:val="00025450"/>
    <w:rsid w:val="00026126"/>
    <w:rsid w:val="00032170"/>
    <w:rsid w:val="000337B7"/>
    <w:rsid w:val="00033B34"/>
    <w:rsid w:val="000351AD"/>
    <w:rsid w:val="000365E2"/>
    <w:rsid w:val="00036D23"/>
    <w:rsid w:val="00040220"/>
    <w:rsid w:val="000410FB"/>
    <w:rsid w:val="0004156B"/>
    <w:rsid w:val="00041713"/>
    <w:rsid w:val="00042192"/>
    <w:rsid w:val="00042701"/>
    <w:rsid w:val="00042864"/>
    <w:rsid w:val="0004380C"/>
    <w:rsid w:val="0004397D"/>
    <w:rsid w:val="00043F2C"/>
    <w:rsid w:val="00046290"/>
    <w:rsid w:val="0004799B"/>
    <w:rsid w:val="00051E12"/>
    <w:rsid w:val="00052961"/>
    <w:rsid w:val="000538A1"/>
    <w:rsid w:val="0005455B"/>
    <w:rsid w:val="00054C9C"/>
    <w:rsid w:val="00054DAD"/>
    <w:rsid w:val="0005577A"/>
    <w:rsid w:val="0006414E"/>
    <w:rsid w:val="00065234"/>
    <w:rsid w:val="0006599C"/>
    <w:rsid w:val="000661DB"/>
    <w:rsid w:val="000728AE"/>
    <w:rsid w:val="00072928"/>
    <w:rsid w:val="00073D8C"/>
    <w:rsid w:val="00074EE2"/>
    <w:rsid w:val="00075C0E"/>
    <w:rsid w:val="00076FF4"/>
    <w:rsid w:val="000805F9"/>
    <w:rsid w:val="000831C4"/>
    <w:rsid w:val="00083596"/>
    <w:rsid w:val="00083D1B"/>
    <w:rsid w:val="00084AA1"/>
    <w:rsid w:val="0009067E"/>
    <w:rsid w:val="00091239"/>
    <w:rsid w:val="000918A3"/>
    <w:rsid w:val="00091D5A"/>
    <w:rsid w:val="00096625"/>
    <w:rsid w:val="000A0462"/>
    <w:rsid w:val="000A12C9"/>
    <w:rsid w:val="000A13A9"/>
    <w:rsid w:val="000A1AAC"/>
    <w:rsid w:val="000A1AC8"/>
    <w:rsid w:val="000A2C1B"/>
    <w:rsid w:val="000A557D"/>
    <w:rsid w:val="000A6DB6"/>
    <w:rsid w:val="000A724F"/>
    <w:rsid w:val="000A7595"/>
    <w:rsid w:val="000A7DC4"/>
    <w:rsid w:val="000B2255"/>
    <w:rsid w:val="000B31C7"/>
    <w:rsid w:val="000B3793"/>
    <w:rsid w:val="000B5C93"/>
    <w:rsid w:val="000B6B3C"/>
    <w:rsid w:val="000B6CB9"/>
    <w:rsid w:val="000C0660"/>
    <w:rsid w:val="000C1E16"/>
    <w:rsid w:val="000C29D5"/>
    <w:rsid w:val="000C3E6C"/>
    <w:rsid w:val="000C59F8"/>
    <w:rsid w:val="000C6CD7"/>
    <w:rsid w:val="000C7B4C"/>
    <w:rsid w:val="000D1341"/>
    <w:rsid w:val="000D3E05"/>
    <w:rsid w:val="000D4098"/>
    <w:rsid w:val="000D65CD"/>
    <w:rsid w:val="000D7D7D"/>
    <w:rsid w:val="000E06B1"/>
    <w:rsid w:val="000E1AA2"/>
    <w:rsid w:val="000E20A8"/>
    <w:rsid w:val="000E20B3"/>
    <w:rsid w:val="000E5B69"/>
    <w:rsid w:val="000E6E81"/>
    <w:rsid w:val="000E7508"/>
    <w:rsid w:val="000F010F"/>
    <w:rsid w:val="000F0388"/>
    <w:rsid w:val="000F1AFD"/>
    <w:rsid w:val="000F28CC"/>
    <w:rsid w:val="000F312B"/>
    <w:rsid w:val="000F415D"/>
    <w:rsid w:val="000F41F0"/>
    <w:rsid w:val="000F48B4"/>
    <w:rsid w:val="000F4BC8"/>
    <w:rsid w:val="000F5CB4"/>
    <w:rsid w:val="000F7828"/>
    <w:rsid w:val="0010046A"/>
    <w:rsid w:val="001007FC"/>
    <w:rsid w:val="00100B97"/>
    <w:rsid w:val="00101788"/>
    <w:rsid w:val="00101957"/>
    <w:rsid w:val="00103201"/>
    <w:rsid w:val="001032F0"/>
    <w:rsid w:val="00105976"/>
    <w:rsid w:val="00105BE4"/>
    <w:rsid w:val="00106C7B"/>
    <w:rsid w:val="00106FF4"/>
    <w:rsid w:val="00107D9B"/>
    <w:rsid w:val="00110CFC"/>
    <w:rsid w:val="00110F84"/>
    <w:rsid w:val="00111A9A"/>
    <w:rsid w:val="00111C91"/>
    <w:rsid w:val="001127B7"/>
    <w:rsid w:val="001139C7"/>
    <w:rsid w:val="00114106"/>
    <w:rsid w:val="0011422F"/>
    <w:rsid w:val="00114C43"/>
    <w:rsid w:val="00116BF6"/>
    <w:rsid w:val="001200F9"/>
    <w:rsid w:val="00120AD8"/>
    <w:rsid w:val="00123943"/>
    <w:rsid w:val="00124208"/>
    <w:rsid w:val="00125DC4"/>
    <w:rsid w:val="001261D2"/>
    <w:rsid w:val="00130AFC"/>
    <w:rsid w:val="00132262"/>
    <w:rsid w:val="001329DB"/>
    <w:rsid w:val="00133EAA"/>
    <w:rsid w:val="00133FE1"/>
    <w:rsid w:val="0013472F"/>
    <w:rsid w:val="00135549"/>
    <w:rsid w:val="0013682D"/>
    <w:rsid w:val="00136A6E"/>
    <w:rsid w:val="00136EC3"/>
    <w:rsid w:val="00137B72"/>
    <w:rsid w:val="001409B1"/>
    <w:rsid w:val="001409F1"/>
    <w:rsid w:val="001439AB"/>
    <w:rsid w:val="00145083"/>
    <w:rsid w:val="001506D6"/>
    <w:rsid w:val="0015082E"/>
    <w:rsid w:val="00151004"/>
    <w:rsid w:val="00152607"/>
    <w:rsid w:val="00155BE4"/>
    <w:rsid w:val="00157986"/>
    <w:rsid w:val="00157D94"/>
    <w:rsid w:val="00160619"/>
    <w:rsid w:val="001611F2"/>
    <w:rsid w:val="0016186D"/>
    <w:rsid w:val="001619B5"/>
    <w:rsid w:val="00164AC4"/>
    <w:rsid w:val="00164C34"/>
    <w:rsid w:val="001678CE"/>
    <w:rsid w:val="00167DFD"/>
    <w:rsid w:val="00167FF4"/>
    <w:rsid w:val="00171685"/>
    <w:rsid w:val="001717B8"/>
    <w:rsid w:val="00171870"/>
    <w:rsid w:val="001722F8"/>
    <w:rsid w:val="00173049"/>
    <w:rsid w:val="00174838"/>
    <w:rsid w:val="00175C3C"/>
    <w:rsid w:val="00175D0C"/>
    <w:rsid w:val="001760E8"/>
    <w:rsid w:val="001777AC"/>
    <w:rsid w:val="00180644"/>
    <w:rsid w:val="00181694"/>
    <w:rsid w:val="001818F9"/>
    <w:rsid w:val="00182B97"/>
    <w:rsid w:val="0018433F"/>
    <w:rsid w:val="001850FF"/>
    <w:rsid w:val="0018581A"/>
    <w:rsid w:val="0018606F"/>
    <w:rsid w:val="00186F5D"/>
    <w:rsid w:val="00187473"/>
    <w:rsid w:val="0019011D"/>
    <w:rsid w:val="0019083F"/>
    <w:rsid w:val="00190DE9"/>
    <w:rsid w:val="0019100E"/>
    <w:rsid w:val="001913EB"/>
    <w:rsid w:val="00191432"/>
    <w:rsid w:val="00195E92"/>
    <w:rsid w:val="00197881"/>
    <w:rsid w:val="001A134D"/>
    <w:rsid w:val="001A16BC"/>
    <w:rsid w:val="001A276C"/>
    <w:rsid w:val="001A27AF"/>
    <w:rsid w:val="001B35AF"/>
    <w:rsid w:val="001B4A2D"/>
    <w:rsid w:val="001B4FC4"/>
    <w:rsid w:val="001B6564"/>
    <w:rsid w:val="001B69BC"/>
    <w:rsid w:val="001B7084"/>
    <w:rsid w:val="001C1611"/>
    <w:rsid w:val="001C1B19"/>
    <w:rsid w:val="001C33B2"/>
    <w:rsid w:val="001C791F"/>
    <w:rsid w:val="001D322C"/>
    <w:rsid w:val="001D332D"/>
    <w:rsid w:val="001D3787"/>
    <w:rsid w:val="001D4BDD"/>
    <w:rsid w:val="001D7418"/>
    <w:rsid w:val="001E0691"/>
    <w:rsid w:val="001E08CF"/>
    <w:rsid w:val="001E2AE2"/>
    <w:rsid w:val="001E4FC1"/>
    <w:rsid w:val="001F00E0"/>
    <w:rsid w:val="001F1EA2"/>
    <w:rsid w:val="001F22B6"/>
    <w:rsid w:val="001F3F87"/>
    <w:rsid w:val="001F7462"/>
    <w:rsid w:val="00200F1D"/>
    <w:rsid w:val="002011B0"/>
    <w:rsid w:val="00201A7E"/>
    <w:rsid w:val="002040B2"/>
    <w:rsid w:val="00204F4C"/>
    <w:rsid w:val="00205458"/>
    <w:rsid w:val="00211AD4"/>
    <w:rsid w:val="00211C51"/>
    <w:rsid w:val="00212BF6"/>
    <w:rsid w:val="00212E6A"/>
    <w:rsid w:val="00215532"/>
    <w:rsid w:val="0021685E"/>
    <w:rsid w:val="00216916"/>
    <w:rsid w:val="00216B20"/>
    <w:rsid w:val="00217B85"/>
    <w:rsid w:val="002206B9"/>
    <w:rsid w:val="002213FA"/>
    <w:rsid w:val="0022146C"/>
    <w:rsid w:val="00221732"/>
    <w:rsid w:val="00222B7F"/>
    <w:rsid w:val="002234E8"/>
    <w:rsid w:val="00225B47"/>
    <w:rsid w:val="0022616B"/>
    <w:rsid w:val="002272C2"/>
    <w:rsid w:val="00227382"/>
    <w:rsid w:val="0023066A"/>
    <w:rsid w:val="00230D77"/>
    <w:rsid w:val="0023130F"/>
    <w:rsid w:val="002322A4"/>
    <w:rsid w:val="00235A22"/>
    <w:rsid w:val="00236BB5"/>
    <w:rsid w:val="00236DC0"/>
    <w:rsid w:val="00237AC5"/>
    <w:rsid w:val="00240258"/>
    <w:rsid w:val="002463F0"/>
    <w:rsid w:val="00246A74"/>
    <w:rsid w:val="002479B8"/>
    <w:rsid w:val="00250C16"/>
    <w:rsid w:val="00251BB3"/>
    <w:rsid w:val="00251FDE"/>
    <w:rsid w:val="00253DBE"/>
    <w:rsid w:val="00255060"/>
    <w:rsid w:val="002558CA"/>
    <w:rsid w:val="00256AF5"/>
    <w:rsid w:val="00262CA1"/>
    <w:rsid w:val="00264E3A"/>
    <w:rsid w:val="00264E75"/>
    <w:rsid w:val="00265B14"/>
    <w:rsid w:val="00265F2A"/>
    <w:rsid w:val="00266870"/>
    <w:rsid w:val="00266BB8"/>
    <w:rsid w:val="00267D75"/>
    <w:rsid w:val="002706E4"/>
    <w:rsid w:val="00271107"/>
    <w:rsid w:val="002712A2"/>
    <w:rsid w:val="00271D4A"/>
    <w:rsid w:val="00271EE9"/>
    <w:rsid w:val="00272DDD"/>
    <w:rsid w:val="00274E1A"/>
    <w:rsid w:val="002753A7"/>
    <w:rsid w:val="00277E16"/>
    <w:rsid w:val="002800F0"/>
    <w:rsid w:val="002802E4"/>
    <w:rsid w:val="00280589"/>
    <w:rsid w:val="002809AE"/>
    <w:rsid w:val="0028102F"/>
    <w:rsid w:val="0028147E"/>
    <w:rsid w:val="002815C8"/>
    <w:rsid w:val="002826BC"/>
    <w:rsid w:val="002837D6"/>
    <w:rsid w:val="002870D2"/>
    <w:rsid w:val="00287712"/>
    <w:rsid w:val="002904FB"/>
    <w:rsid w:val="00291405"/>
    <w:rsid w:val="00291663"/>
    <w:rsid w:val="00291A8C"/>
    <w:rsid w:val="002928FF"/>
    <w:rsid w:val="0029318F"/>
    <w:rsid w:val="002935B5"/>
    <w:rsid w:val="00293A25"/>
    <w:rsid w:val="00293CFF"/>
    <w:rsid w:val="00294834"/>
    <w:rsid w:val="00295621"/>
    <w:rsid w:val="00295B03"/>
    <w:rsid w:val="002960ED"/>
    <w:rsid w:val="002977A5"/>
    <w:rsid w:val="002A0A77"/>
    <w:rsid w:val="002A1171"/>
    <w:rsid w:val="002A3452"/>
    <w:rsid w:val="002A3D68"/>
    <w:rsid w:val="002A516E"/>
    <w:rsid w:val="002A60E3"/>
    <w:rsid w:val="002B1E84"/>
    <w:rsid w:val="002B25F3"/>
    <w:rsid w:val="002B275D"/>
    <w:rsid w:val="002B3405"/>
    <w:rsid w:val="002B5634"/>
    <w:rsid w:val="002C1029"/>
    <w:rsid w:val="002C1C63"/>
    <w:rsid w:val="002C1FAF"/>
    <w:rsid w:val="002C2634"/>
    <w:rsid w:val="002C2B1C"/>
    <w:rsid w:val="002C36AC"/>
    <w:rsid w:val="002C5E9E"/>
    <w:rsid w:val="002C6D29"/>
    <w:rsid w:val="002C72AE"/>
    <w:rsid w:val="002D1361"/>
    <w:rsid w:val="002D1D9F"/>
    <w:rsid w:val="002D20E8"/>
    <w:rsid w:val="002D3450"/>
    <w:rsid w:val="002D3FAF"/>
    <w:rsid w:val="002D6D93"/>
    <w:rsid w:val="002E0278"/>
    <w:rsid w:val="002E04B5"/>
    <w:rsid w:val="002E1478"/>
    <w:rsid w:val="002E4BEC"/>
    <w:rsid w:val="002E66C8"/>
    <w:rsid w:val="002E6759"/>
    <w:rsid w:val="002E7197"/>
    <w:rsid w:val="002F3858"/>
    <w:rsid w:val="002F3981"/>
    <w:rsid w:val="002F5A55"/>
    <w:rsid w:val="00300B54"/>
    <w:rsid w:val="00301CB0"/>
    <w:rsid w:val="003021CF"/>
    <w:rsid w:val="00302BFE"/>
    <w:rsid w:val="00304201"/>
    <w:rsid w:val="00310790"/>
    <w:rsid w:val="00313543"/>
    <w:rsid w:val="003140C3"/>
    <w:rsid w:val="00314D84"/>
    <w:rsid w:val="003151A7"/>
    <w:rsid w:val="00316B4F"/>
    <w:rsid w:val="00317332"/>
    <w:rsid w:val="00320374"/>
    <w:rsid w:val="003205EC"/>
    <w:rsid w:val="003209DC"/>
    <w:rsid w:val="00321033"/>
    <w:rsid w:val="00322C6A"/>
    <w:rsid w:val="00323384"/>
    <w:rsid w:val="003254B7"/>
    <w:rsid w:val="00326C3D"/>
    <w:rsid w:val="00326ED2"/>
    <w:rsid w:val="003319ED"/>
    <w:rsid w:val="00332389"/>
    <w:rsid w:val="00333A0C"/>
    <w:rsid w:val="00334A49"/>
    <w:rsid w:val="00334C3E"/>
    <w:rsid w:val="00335345"/>
    <w:rsid w:val="0034004F"/>
    <w:rsid w:val="00341C40"/>
    <w:rsid w:val="00342711"/>
    <w:rsid w:val="00344844"/>
    <w:rsid w:val="003455F2"/>
    <w:rsid w:val="00345938"/>
    <w:rsid w:val="00346C12"/>
    <w:rsid w:val="00347526"/>
    <w:rsid w:val="003509CB"/>
    <w:rsid w:val="00350E01"/>
    <w:rsid w:val="00351370"/>
    <w:rsid w:val="00351420"/>
    <w:rsid w:val="00355E76"/>
    <w:rsid w:val="00356EE6"/>
    <w:rsid w:val="0036204C"/>
    <w:rsid w:val="0036263D"/>
    <w:rsid w:val="00363D5F"/>
    <w:rsid w:val="0036487B"/>
    <w:rsid w:val="00364934"/>
    <w:rsid w:val="003651A5"/>
    <w:rsid w:val="003668D3"/>
    <w:rsid w:val="0036709C"/>
    <w:rsid w:val="00367188"/>
    <w:rsid w:val="00367CB7"/>
    <w:rsid w:val="0037133D"/>
    <w:rsid w:val="0037168A"/>
    <w:rsid w:val="003733FE"/>
    <w:rsid w:val="00373D05"/>
    <w:rsid w:val="003743F8"/>
    <w:rsid w:val="00374A68"/>
    <w:rsid w:val="00374F52"/>
    <w:rsid w:val="0037676B"/>
    <w:rsid w:val="00381BDB"/>
    <w:rsid w:val="00383110"/>
    <w:rsid w:val="003847A8"/>
    <w:rsid w:val="0038574C"/>
    <w:rsid w:val="0039018B"/>
    <w:rsid w:val="00390492"/>
    <w:rsid w:val="00392BCC"/>
    <w:rsid w:val="003930DE"/>
    <w:rsid w:val="00393CA7"/>
    <w:rsid w:val="003974C2"/>
    <w:rsid w:val="003979AC"/>
    <w:rsid w:val="003A07D6"/>
    <w:rsid w:val="003A0EB5"/>
    <w:rsid w:val="003A1572"/>
    <w:rsid w:val="003A18C1"/>
    <w:rsid w:val="003A1FDA"/>
    <w:rsid w:val="003A7D75"/>
    <w:rsid w:val="003B43D0"/>
    <w:rsid w:val="003B5061"/>
    <w:rsid w:val="003B5776"/>
    <w:rsid w:val="003B74CC"/>
    <w:rsid w:val="003B7B9B"/>
    <w:rsid w:val="003B7C9B"/>
    <w:rsid w:val="003C0391"/>
    <w:rsid w:val="003C086B"/>
    <w:rsid w:val="003C0CB3"/>
    <w:rsid w:val="003C0F91"/>
    <w:rsid w:val="003C1B23"/>
    <w:rsid w:val="003C2C20"/>
    <w:rsid w:val="003C3E4D"/>
    <w:rsid w:val="003C5243"/>
    <w:rsid w:val="003C52DC"/>
    <w:rsid w:val="003C686A"/>
    <w:rsid w:val="003C75C9"/>
    <w:rsid w:val="003C7EEC"/>
    <w:rsid w:val="003D15AE"/>
    <w:rsid w:val="003D41B6"/>
    <w:rsid w:val="003D45EC"/>
    <w:rsid w:val="003D4BF5"/>
    <w:rsid w:val="003D6AAC"/>
    <w:rsid w:val="003E139F"/>
    <w:rsid w:val="003E15C5"/>
    <w:rsid w:val="003E302E"/>
    <w:rsid w:val="003E3811"/>
    <w:rsid w:val="003E43FA"/>
    <w:rsid w:val="003E52DC"/>
    <w:rsid w:val="003E6934"/>
    <w:rsid w:val="003E6EBD"/>
    <w:rsid w:val="003E7F70"/>
    <w:rsid w:val="003F0A4B"/>
    <w:rsid w:val="003F2D30"/>
    <w:rsid w:val="003F3051"/>
    <w:rsid w:val="003F3CA4"/>
    <w:rsid w:val="003F42AF"/>
    <w:rsid w:val="003F4E6B"/>
    <w:rsid w:val="003F6723"/>
    <w:rsid w:val="003F73B1"/>
    <w:rsid w:val="00403173"/>
    <w:rsid w:val="004048D6"/>
    <w:rsid w:val="00404B53"/>
    <w:rsid w:val="00404D88"/>
    <w:rsid w:val="0040635A"/>
    <w:rsid w:val="00406C3A"/>
    <w:rsid w:val="0041007A"/>
    <w:rsid w:val="0041009F"/>
    <w:rsid w:val="004118BF"/>
    <w:rsid w:val="00411E65"/>
    <w:rsid w:val="00411EE4"/>
    <w:rsid w:val="00413180"/>
    <w:rsid w:val="004137CF"/>
    <w:rsid w:val="004138DB"/>
    <w:rsid w:val="00413F26"/>
    <w:rsid w:val="00413FFC"/>
    <w:rsid w:val="00414FD9"/>
    <w:rsid w:val="00415CD5"/>
    <w:rsid w:val="00417332"/>
    <w:rsid w:val="00417441"/>
    <w:rsid w:val="00420C33"/>
    <w:rsid w:val="00422451"/>
    <w:rsid w:val="00422BEB"/>
    <w:rsid w:val="00423D98"/>
    <w:rsid w:val="00425270"/>
    <w:rsid w:val="00426358"/>
    <w:rsid w:val="00426559"/>
    <w:rsid w:val="0042688C"/>
    <w:rsid w:val="00427158"/>
    <w:rsid w:val="00431152"/>
    <w:rsid w:val="00432AB4"/>
    <w:rsid w:val="0043516F"/>
    <w:rsid w:val="00436389"/>
    <w:rsid w:val="0044089D"/>
    <w:rsid w:val="004410D6"/>
    <w:rsid w:val="00441FE0"/>
    <w:rsid w:val="00443849"/>
    <w:rsid w:val="004464DB"/>
    <w:rsid w:val="00446ED4"/>
    <w:rsid w:val="004470AF"/>
    <w:rsid w:val="00450AD0"/>
    <w:rsid w:val="00451F22"/>
    <w:rsid w:val="0045289C"/>
    <w:rsid w:val="004532AF"/>
    <w:rsid w:val="00453881"/>
    <w:rsid w:val="004553FD"/>
    <w:rsid w:val="00455891"/>
    <w:rsid w:val="00456B5A"/>
    <w:rsid w:val="00457402"/>
    <w:rsid w:val="00461023"/>
    <w:rsid w:val="004617C1"/>
    <w:rsid w:val="00462715"/>
    <w:rsid w:val="00462B0D"/>
    <w:rsid w:val="00462D9D"/>
    <w:rsid w:val="00462DB6"/>
    <w:rsid w:val="00462F97"/>
    <w:rsid w:val="00463B28"/>
    <w:rsid w:val="00463B97"/>
    <w:rsid w:val="004643B6"/>
    <w:rsid w:val="0046658C"/>
    <w:rsid w:val="00467804"/>
    <w:rsid w:val="00467A18"/>
    <w:rsid w:val="00470D37"/>
    <w:rsid w:val="00470E91"/>
    <w:rsid w:val="004719BF"/>
    <w:rsid w:val="00472172"/>
    <w:rsid w:val="00472A01"/>
    <w:rsid w:val="00472F8D"/>
    <w:rsid w:val="004731F5"/>
    <w:rsid w:val="00474843"/>
    <w:rsid w:val="00477253"/>
    <w:rsid w:val="00477F6A"/>
    <w:rsid w:val="004801B7"/>
    <w:rsid w:val="00480B1A"/>
    <w:rsid w:val="004822A1"/>
    <w:rsid w:val="004828C1"/>
    <w:rsid w:val="00482C29"/>
    <w:rsid w:val="00484263"/>
    <w:rsid w:val="0048579D"/>
    <w:rsid w:val="00485C8D"/>
    <w:rsid w:val="004872C9"/>
    <w:rsid w:val="00490645"/>
    <w:rsid w:val="00490B79"/>
    <w:rsid w:val="00490FCB"/>
    <w:rsid w:val="0049171F"/>
    <w:rsid w:val="00491B03"/>
    <w:rsid w:val="00492482"/>
    <w:rsid w:val="0049504B"/>
    <w:rsid w:val="00495B75"/>
    <w:rsid w:val="004964CE"/>
    <w:rsid w:val="00497234"/>
    <w:rsid w:val="00497C3E"/>
    <w:rsid w:val="004A25F8"/>
    <w:rsid w:val="004A2E8C"/>
    <w:rsid w:val="004A3BBF"/>
    <w:rsid w:val="004A3CDF"/>
    <w:rsid w:val="004A4197"/>
    <w:rsid w:val="004A42F3"/>
    <w:rsid w:val="004A5353"/>
    <w:rsid w:val="004A547F"/>
    <w:rsid w:val="004A5A82"/>
    <w:rsid w:val="004A68DC"/>
    <w:rsid w:val="004A7AAD"/>
    <w:rsid w:val="004B0637"/>
    <w:rsid w:val="004B19CD"/>
    <w:rsid w:val="004B1CB0"/>
    <w:rsid w:val="004B21A8"/>
    <w:rsid w:val="004B2BF4"/>
    <w:rsid w:val="004B39DB"/>
    <w:rsid w:val="004B3FA0"/>
    <w:rsid w:val="004B4C9B"/>
    <w:rsid w:val="004B4ED9"/>
    <w:rsid w:val="004B5BBB"/>
    <w:rsid w:val="004C0477"/>
    <w:rsid w:val="004C0B15"/>
    <w:rsid w:val="004C5169"/>
    <w:rsid w:val="004D01A9"/>
    <w:rsid w:val="004D173D"/>
    <w:rsid w:val="004D1D83"/>
    <w:rsid w:val="004D2A9A"/>
    <w:rsid w:val="004D48B0"/>
    <w:rsid w:val="004D48E6"/>
    <w:rsid w:val="004D4E04"/>
    <w:rsid w:val="004D4E76"/>
    <w:rsid w:val="004D5BC9"/>
    <w:rsid w:val="004D6ECC"/>
    <w:rsid w:val="004D7351"/>
    <w:rsid w:val="004E07B5"/>
    <w:rsid w:val="004E0F77"/>
    <w:rsid w:val="004E139C"/>
    <w:rsid w:val="004E2A11"/>
    <w:rsid w:val="004E373E"/>
    <w:rsid w:val="004E6716"/>
    <w:rsid w:val="004E7959"/>
    <w:rsid w:val="004E7F19"/>
    <w:rsid w:val="004F0FFB"/>
    <w:rsid w:val="004F5652"/>
    <w:rsid w:val="004F637B"/>
    <w:rsid w:val="004F6EB3"/>
    <w:rsid w:val="0050022D"/>
    <w:rsid w:val="0050032A"/>
    <w:rsid w:val="00501F4D"/>
    <w:rsid w:val="005021AA"/>
    <w:rsid w:val="0050278B"/>
    <w:rsid w:val="00502A1F"/>
    <w:rsid w:val="00503B9A"/>
    <w:rsid w:val="0050502C"/>
    <w:rsid w:val="00505F9F"/>
    <w:rsid w:val="00506445"/>
    <w:rsid w:val="00506956"/>
    <w:rsid w:val="00512B4A"/>
    <w:rsid w:val="005138CB"/>
    <w:rsid w:val="00513DB0"/>
    <w:rsid w:val="00516025"/>
    <w:rsid w:val="0052034A"/>
    <w:rsid w:val="005223EA"/>
    <w:rsid w:val="00522A45"/>
    <w:rsid w:val="00523476"/>
    <w:rsid w:val="00524635"/>
    <w:rsid w:val="00527A66"/>
    <w:rsid w:val="00530132"/>
    <w:rsid w:val="005301A2"/>
    <w:rsid w:val="00530B2B"/>
    <w:rsid w:val="00531E2B"/>
    <w:rsid w:val="0053396D"/>
    <w:rsid w:val="00534BDF"/>
    <w:rsid w:val="00537301"/>
    <w:rsid w:val="00537F06"/>
    <w:rsid w:val="005409D2"/>
    <w:rsid w:val="00540BD2"/>
    <w:rsid w:val="00541B8A"/>
    <w:rsid w:val="00542BB4"/>
    <w:rsid w:val="00543863"/>
    <w:rsid w:val="00543EF1"/>
    <w:rsid w:val="005479B8"/>
    <w:rsid w:val="005511FE"/>
    <w:rsid w:val="005519B3"/>
    <w:rsid w:val="005539A5"/>
    <w:rsid w:val="00554E70"/>
    <w:rsid w:val="005558AD"/>
    <w:rsid w:val="005573DA"/>
    <w:rsid w:val="00561337"/>
    <w:rsid w:val="00561AC6"/>
    <w:rsid w:val="00563300"/>
    <w:rsid w:val="005636BD"/>
    <w:rsid w:val="005642AF"/>
    <w:rsid w:val="005651E1"/>
    <w:rsid w:val="005655E3"/>
    <w:rsid w:val="0057068E"/>
    <w:rsid w:val="00572B92"/>
    <w:rsid w:val="005730D5"/>
    <w:rsid w:val="005744DF"/>
    <w:rsid w:val="00577885"/>
    <w:rsid w:val="005801B9"/>
    <w:rsid w:val="00580D8A"/>
    <w:rsid w:val="00581414"/>
    <w:rsid w:val="0058170F"/>
    <w:rsid w:val="00582E7A"/>
    <w:rsid w:val="00583EFF"/>
    <w:rsid w:val="005860DA"/>
    <w:rsid w:val="00586853"/>
    <w:rsid w:val="00592602"/>
    <w:rsid w:val="00594CAA"/>
    <w:rsid w:val="005950A9"/>
    <w:rsid w:val="005973D3"/>
    <w:rsid w:val="005A00E3"/>
    <w:rsid w:val="005A2CF3"/>
    <w:rsid w:val="005A5BED"/>
    <w:rsid w:val="005A61B1"/>
    <w:rsid w:val="005A64BE"/>
    <w:rsid w:val="005A654B"/>
    <w:rsid w:val="005A751E"/>
    <w:rsid w:val="005A7DEB"/>
    <w:rsid w:val="005B07F4"/>
    <w:rsid w:val="005B1032"/>
    <w:rsid w:val="005B29C5"/>
    <w:rsid w:val="005B318C"/>
    <w:rsid w:val="005B413C"/>
    <w:rsid w:val="005B4692"/>
    <w:rsid w:val="005B6701"/>
    <w:rsid w:val="005B69B3"/>
    <w:rsid w:val="005C239C"/>
    <w:rsid w:val="005C3A37"/>
    <w:rsid w:val="005C45A9"/>
    <w:rsid w:val="005C518D"/>
    <w:rsid w:val="005C58CB"/>
    <w:rsid w:val="005C6E35"/>
    <w:rsid w:val="005D0011"/>
    <w:rsid w:val="005D0828"/>
    <w:rsid w:val="005D0A60"/>
    <w:rsid w:val="005D0A67"/>
    <w:rsid w:val="005D1E91"/>
    <w:rsid w:val="005D35B6"/>
    <w:rsid w:val="005D3E6F"/>
    <w:rsid w:val="005D4C83"/>
    <w:rsid w:val="005D5BFC"/>
    <w:rsid w:val="005E0A3D"/>
    <w:rsid w:val="005E0EB5"/>
    <w:rsid w:val="005E0F3D"/>
    <w:rsid w:val="005E1148"/>
    <w:rsid w:val="005E1B7C"/>
    <w:rsid w:val="005E32AD"/>
    <w:rsid w:val="005E42E4"/>
    <w:rsid w:val="005E44F9"/>
    <w:rsid w:val="005E7AB7"/>
    <w:rsid w:val="005E7B53"/>
    <w:rsid w:val="005F069D"/>
    <w:rsid w:val="005F3EDF"/>
    <w:rsid w:val="005F486A"/>
    <w:rsid w:val="005F4CD1"/>
    <w:rsid w:val="005F58A2"/>
    <w:rsid w:val="005F5AFD"/>
    <w:rsid w:val="005F613E"/>
    <w:rsid w:val="005F6450"/>
    <w:rsid w:val="006000AC"/>
    <w:rsid w:val="00600D18"/>
    <w:rsid w:val="00600F7C"/>
    <w:rsid w:val="0060188C"/>
    <w:rsid w:val="00604293"/>
    <w:rsid w:val="00604E6A"/>
    <w:rsid w:val="00605299"/>
    <w:rsid w:val="006066D7"/>
    <w:rsid w:val="00610D8D"/>
    <w:rsid w:val="006111FA"/>
    <w:rsid w:val="006118F0"/>
    <w:rsid w:val="00611FEA"/>
    <w:rsid w:val="00613B42"/>
    <w:rsid w:val="00615FA5"/>
    <w:rsid w:val="00616524"/>
    <w:rsid w:val="006203F1"/>
    <w:rsid w:val="00621709"/>
    <w:rsid w:val="00621E42"/>
    <w:rsid w:val="006221BA"/>
    <w:rsid w:val="00624269"/>
    <w:rsid w:val="00624C73"/>
    <w:rsid w:val="00626D33"/>
    <w:rsid w:val="00630285"/>
    <w:rsid w:val="00631642"/>
    <w:rsid w:val="0063165D"/>
    <w:rsid w:val="00631AA0"/>
    <w:rsid w:val="00632952"/>
    <w:rsid w:val="00632ED9"/>
    <w:rsid w:val="006331D1"/>
    <w:rsid w:val="006355B3"/>
    <w:rsid w:val="00636382"/>
    <w:rsid w:val="00636B0B"/>
    <w:rsid w:val="00636E77"/>
    <w:rsid w:val="0063706B"/>
    <w:rsid w:val="006401A7"/>
    <w:rsid w:val="00640BC8"/>
    <w:rsid w:val="00642511"/>
    <w:rsid w:val="00643656"/>
    <w:rsid w:val="0064773D"/>
    <w:rsid w:val="00650598"/>
    <w:rsid w:val="00651710"/>
    <w:rsid w:val="00653E64"/>
    <w:rsid w:val="006546DF"/>
    <w:rsid w:val="006576AF"/>
    <w:rsid w:val="006578D9"/>
    <w:rsid w:val="00657F8F"/>
    <w:rsid w:val="006619DB"/>
    <w:rsid w:val="00664EA8"/>
    <w:rsid w:val="006652F8"/>
    <w:rsid w:val="00671319"/>
    <w:rsid w:val="006714DD"/>
    <w:rsid w:val="00671691"/>
    <w:rsid w:val="006727C2"/>
    <w:rsid w:val="00675573"/>
    <w:rsid w:val="00676227"/>
    <w:rsid w:val="00676C06"/>
    <w:rsid w:val="00681895"/>
    <w:rsid w:val="00681FE2"/>
    <w:rsid w:val="00682F29"/>
    <w:rsid w:val="00686571"/>
    <w:rsid w:val="0068699A"/>
    <w:rsid w:val="00690476"/>
    <w:rsid w:val="00690739"/>
    <w:rsid w:val="0069167E"/>
    <w:rsid w:val="0069333F"/>
    <w:rsid w:val="006946E8"/>
    <w:rsid w:val="006955B7"/>
    <w:rsid w:val="00695B33"/>
    <w:rsid w:val="006969A8"/>
    <w:rsid w:val="006A18AC"/>
    <w:rsid w:val="006A1A07"/>
    <w:rsid w:val="006A1E64"/>
    <w:rsid w:val="006A20DB"/>
    <w:rsid w:val="006A2EBC"/>
    <w:rsid w:val="006A407E"/>
    <w:rsid w:val="006A48DE"/>
    <w:rsid w:val="006A69A7"/>
    <w:rsid w:val="006A756B"/>
    <w:rsid w:val="006B0466"/>
    <w:rsid w:val="006B05EA"/>
    <w:rsid w:val="006B2340"/>
    <w:rsid w:val="006B4C4C"/>
    <w:rsid w:val="006C05BF"/>
    <w:rsid w:val="006C0A77"/>
    <w:rsid w:val="006C115B"/>
    <w:rsid w:val="006C525F"/>
    <w:rsid w:val="006C5DF2"/>
    <w:rsid w:val="006D0861"/>
    <w:rsid w:val="006D1859"/>
    <w:rsid w:val="006D3AC7"/>
    <w:rsid w:val="006D3C91"/>
    <w:rsid w:val="006D3F3F"/>
    <w:rsid w:val="006D45A6"/>
    <w:rsid w:val="006D49E4"/>
    <w:rsid w:val="006D4A8E"/>
    <w:rsid w:val="006D4ABD"/>
    <w:rsid w:val="006D56C8"/>
    <w:rsid w:val="006D6002"/>
    <w:rsid w:val="006D6487"/>
    <w:rsid w:val="006D7977"/>
    <w:rsid w:val="006E00C9"/>
    <w:rsid w:val="006E024B"/>
    <w:rsid w:val="006E1FDB"/>
    <w:rsid w:val="006E2839"/>
    <w:rsid w:val="006E2E0D"/>
    <w:rsid w:val="006E352E"/>
    <w:rsid w:val="006E3560"/>
    <w:rsid w:val="006E5833"/>
    <w:rsid w:val="006E76DC"/>
    <w:rsid w:val="006F1314"/>
    <w:rsid w:val="006F1E09"/>
    <w:rsid w:val="006F2116"/>
    <w:rsid w:val="006F59B7"/>
    <w:rsid w:val="006F5A8E"/>
    <w:rsid w:val="006F5D7F"/>
    <w:rsid w:val="006F711C"/>
    <w:rsid w:val="006F751A"/>
    <w:rsid w:val="006F7BCB"/>
    <w:rsid w:val="00702C64"/>
    <w:rsid w:val="00703501"/>
    <w:rsid w:val="00704A9B"/>
    <w:rsid w:val="00704FE7"/>
    <w:rsid w:val="00705B6A"/>
    <w:rsid w:val="00706E12"/>
    <w:rsid w:val="00706FC0"/>
    <w:rsid w:val="0070740D"/>
    <w:rsid w:val="0070756A"/>
    <w:rsid w:val="0071075B"/>
    <w:rsid w:val="00711094"/>
    <w:rsid w:val="00711A42"/>
    <w:rsid w:val="00712285"/>
    <w:rsid w:val="00714233"/>
    <w:rsid w:val="00714481"/>
    <w:rsid w:val="00715268"/>
    <w:rsid w:val="00715EEB"/>
    <w:rsid w:val="00717A86"/>
    <w:rsid w:val="00717B71"/>
    <w:rsid w:val="00717E10"/>
    <w:rsid w:val="00717F70"/>
    <w:rsid w:val="0072044B"/>
    <w:rsid w:val="00720D93"/>
    <w:rsid w:val="00722370"/>
    <w:rsid w:val="00722E6B"/>
    <w:rsid w:val="00723841"/>
    <w:rsid w:val="00725CC9"/>
    <w:rsid w:val="00726EC2"/>
    <w:rsid w:val="00730879"/>
    <w:rsid w:val="00731115"/>
    <w:rsid w:val="0073206A"/>
    <w:rsid w:val="00734174"/>
    <w:rsid w:val="0073639C"/>
    <w:rsid w:val="00737175"/>
    <w:rsid w:val="007372B3"/>
    <w:rsid w:val="007400C4"/>
    <w:rsid w:val="00740979"/>
    <w:rsid w:val="007411FD"/>
    <w:rsid w:val="007448C0"/>
    <w:rsid w:val="0074504F"/>
    <w:rsid w:val="0074524D"/>
    <w:rsid w:val="00747160"/>
    <w:rsid w:val="00747660"/>
    <w:rsid w:val="00751CC3"/>
    <w:rsid w:val="00752632"/>
    <w:rsid w:val="0075535E"/>
    <w:rsid w:val="007566E9"/>
    <w:rsid w:val="00756D4E"/>
    <w:rsid w:val="00760463"/>
    <w:rsid w:val="00762B93"/>
    <w:rsid w:val="00763061"/>
    <w:rsid w:val="00763FAB"/>
    <w:rsid w:val="00764633"/>
    <w:rsid w:val="00765E81"/>
    <w:rsid w:val="007662D5"/>
    <w:rsid w:val="00766DB9"/>
    <w:rsid w:val="00770598"/>
    <w:rsid w:val="007707D6"/>
    <w:rsid w:val="007716A4"/>
    <w:rsid w:val="007724D9"/>
    <w:rsid w:val="00774A2B"/>
    <w:rsid w:val="00775BD7"/>
    <w:rsid w:val="007769C4"/>
    <w:rsid w:val="00780A05"/>
    <w:rsid w:val="00782284"/>
    <w:rsid w:val="00782567"/>
    <w:rsid w:val="007860A9"/>
    <w:rsid w:val="00797C00"/>
    <w:rsid w:val="007A06C6"/>
    <w:rsid w:val="007A1588"/>
    <w:rsid w:val="007A18EC"/>
    <w:rsid w:val="007A2FC2"/>
    <w:rsid w:val="007A3EB0"/>
    <w:rsid w:val="007A4921"/>
    <w:rsid w:val="007A4E0C"/>
    <w:rsid w:val="007A6AF0"/>
    <w:rsid w:val="007A77C6"/>
    <w:rsid w:val="007B5159"/>
    <w:rsid w:val="007B5321"/>
    <w:rsid w:val="007B53F9"/>
    <w:rsid w:val="007B61F0"/>
    <w:rsid w:val="007C0ACA"/>
    <w:rsid w:val="007C0C44"/>
    <w:rsid w:val="007C2385"/>
    <w:rsid w:val="007C2405"/>
    <w:rsid w:val="007C35CB"/>
    <w:rsid w:val="007C39EA"/>
    <w:rsid w:val="007C49FC"/>
    <w:rsid w:val="007C4F9B"/>
    <w:rsid w:val="007C5FCD"/>
    <w:rsid w:val="007C6802"/>
    <w:rsid w:val="007C791F"/>
    <w:rsid w:val="007C7D8D"/>
    <w:rsid w:val="007D0BCE"/>
    <w:rsid w:val="007D1B79"/>
    <w:rsid w:val="007D2912"/>
    <w:rsid w:val="007D339B"/>
    <w:rsid w:val="007D5254"/>
    <w:rsid w:val="007D5F87"/>
    <w:rsid w:val="007D6B1F"/>
    <w:rsid w:val="007D7FCE"/>
    <w:rsid w:val="007E2C68"/>
    <w:rsid w:val="007E5A8C"/>
    <w:rsid w:val="007F0BDF"/>
    <w:rsid w:val="007F0D84"/>
    <w:rsid w:val="007F0F1C"/>
    <w:rsid w:val="007F0FA2"/>
    <w:rsid w:val="007F176E"/>
    <w:rsid w:val="007F24D5"/>
    <w:rsid w:val="007F30EC"/>
    <w:rsid w:val="007F3704"/>
    <w:rsid w:val="007F3F13"/>
    <w:rsid w:val="007F5669"/>
    <w:rsid w:val="007F5B1D"/>
    <w:rsid w:val="007F7FA5"/>
    <w:rsid w:val="00800C6A"/>
    <w:rsid w:val="00801E1F"/>
    <w:rsid w:val="00802CB9"/>
    <w:rsid w:val="00803E04"/>
    <w:rsid w:val="00804913"/>
    <w:rsid w:val="00806839"/>
    <w:rsid w:val="00806E91"/>
    <w:rsid w:val="008076F7"/>
    <w:rsid w:val="008079C1"/>
    <w:rsid w:val="00807F98"/>
    <w:rsid w:val="0081363F"/>
    <w:rsid w:val="00813E0C"/>
    <w:rsid w:val="00815541"/>
    <w:rsid w:val="00815E03"/>
    <w:rsid w:val="00815F89"/>
    <w:rsid w:val="00816E01"/>
    <w:rsid w:val="00817769"/>
    <w:rsid w:val="00817E27"/>
    <w:rsid w:val="00817FD6"/>
    <w:rsid w:val="0082113E"/>
    <w:rsid w:val="008223A4"/>
    <w:rsid w:val="0082363E"/>
    <w:rsid w:val="00825FC1"/>
    <w:rsid w:val="0082648C"/>
    <w:rsid w:val="00826BB2"/>
    <w:rsid w:val="00826F50"/>
    <w:rsid w:val="008272F4"/>
    <w:rsid w:val="00827D84"/>
    <w:rsid w:val="00827E9A"/>
    <w:rsid w:val="00830376"/>
    <w:rsid w:val="00830A1A"/>
    <w:rsid w:val="00831019"/>
    <w:rsid w:val="00832963"/>
    <w:rsid w:val="0083335D"/>
    <w:rsid w:val="00833EF4"/>
    <w:rsid w:val="0083573A"/>
    <w:rsid w:val="00836B7F"/>
    <w:rsid w:val="00836F79"/>
    <w:rsid w:val="0083795C"/>
    <w:rsid w:val="00841B6A"/>
    <w:rsid w:val="00842ADF"/>
    <w:rsid w:val="00843468"/>
    <w:rsid w:val="008461F9"/>
    <w:rsid w:val="0084635E"/>
    <w:rsid w:val="00846490"/>
    <w:rsid w:val="008511B8"/>
    <w:rsid w:val="00851D9F"/>
    <w:rsid w:val="00853634"/>
    <w:rsid w:val="00854876"/>
    <w:rsid w:val="008578B3"/>
    <w:rsid w:val="008579E0"/>
    <w:rsid w:val="0086075F"/>
    <w:rsid w:val="008615C7"/>
    <w:rsid w:val="00861810"/>
    <w:rsid w:val="00862D34"/>
    <w:rsid w:val="00863E93"/>
    <w:rsid w:val="008652EE"/>
    <w:rsid w:val="0086552D"/>
    <w:rsid w:val="00872464"/>
    <w:rsid w:val="008738D4"/>
    <w:rsid w:val="008743A3"/>
    <w:rsid w:val="0087490D"/>
    <w:rsid w:val="00875BA2"/>
    <w:rsid w:val="0087674C"/>
    <w:rsid w:val="00876F37"/>
    <w:rsid w:val="00877A6C"/>
    <w:rsid w:val="00881E0A"/>
    <w:rsid w:val="00881E10"/>
    <w:rsid w:val="00881F43"/>
    <w:rsid w:val="00882C08"/>
    <w:rsid w:val="0088340D"/>
    <w:rsid w:val="00884C70"/>
    <w:rsid w:val="008855FC"/>
    <w:rsid w:val="0088666B"/>
    <w:rsid w:val="00886A97"/>
    <w:rsid w:val="00890630"/>
    <w:rsid w:val="0089066F"/>
    <w:rsid w:val="00891706"/>
    <w:rsid w:val="00891BB5"/>
    <w:rsid w:val="00891FBB"/>
    <w:rsid w:val="008930BE"/>
    <w:rsid w:val="0089357B"/>
    <w:rsid w:val="008957B7"/>
    <w:rsid w:val="00895E1D"/>
    <w:rsid w:val="008965B3"/>
    <w:rsid w:val="0089693D"/>
    <w:rsid w:val="00897E1C"/>
    <w:rsid w:val="008A265D"/>
    <w:rsid w:val="008A4566"/>
    <w:rsid w:val="008A55BC"/>
    <w:rsid w:val="008A7FB9"/>
    <w:rsid w:val="008B08A0"/>
    <w:rsid w:val="008B4D27"/>
    <w:rsid w:val="008B582F"/>
    <w:rsid w:val="008B6204"/>
    <w:rsid w:val="008C0C13"/>
    <w:rsid w:val="008C203C"/>
    <w:rsid w:val="008C23B0"/>
    <w:rsid w:val="008C30C2"/>
    <w:rsid w:val="008C506C"/>
    <w:rsid w:val="008C5313"/>
    <w:rsid w:val="008C58EE"/>
    <w:rsid w:val="008C5F18"/>
    <w:rsid w:val="008C6923"/>
    <w:rsid w:val="008C77C1"/>
    <w:rsid w:val="008D22E3"/>
    <w:rsid w:val="008D310B"/>
    <w:rsid w:val="008D31F3"/>
    <w:rsid w:val="008D371B"/>
    <w:rsid w:val="008D491E"/>
    <w:rsid w:val="008D5173"/>
    <w:rsid w:val="008E2C4A"/>
    <w:rsid w:val="008E2EBA"/>
    <w:rsid w:val="008E4E08"/>
    <w:rsid w:val="008E5047"/>
    <w:rsid w:val="008E55AD"/>
    <w:rsid w:val="008F01F5"/>
    <w:rsid w:val="008F0CE6"/>
    <w:rsid w:val="008F14C2"/>
    <w:rsid w:val="008F260D"/>
    <w:rsid w:val="008F5317"/>
    <w:rsid w:val="008F5551"/>
    <w:rsid w:val="008F62EF"/>
    <w:rsid w:val="009004D8"/>
    <w:rsid w:val="00902E44"/>
    <w:rsid w:val="00903715"/>
    <w:rsid w:val="00907FE7"/>
    <w:rsid w:val="00910932"/>
    <w:rsid w:val="00910B4D"/>
    <w:rsid w:val="00910CAC"/>
    <w:rsid w:val="009125EB"/>
    <w:rsid w:val="00912F20"/>
    <w:rsid w:val="00913031"/>
    <w:rsid w:val="00913510"/>
    <w:rsid w:val="0091361F"/>
    <w:rsid w:val="009161EC"/>
    <w:rsid w:val="00916FE8"/>
    <w:rsid w:val="00920A1B"/>
    <w:rsid w:val="00921AC3"/>
    <w:rsid w:val="009220A3"/>
    <w:rsid w:val="009236B7"/>
    <w:rsid w:val="00924073"/>
    <w:rsid w:val="0092444E"/>
    <w:rsid w:val="009258D0"/>
    <w:rsid w:val="00925E19"/>
    <w:rsid w:val="00927F78"/>
    <w:rsid w:val="00930BB5"/>
    <w:rsid w:val="0093153A"/>
    <w:rsid w:val="00931BDA"/>
    <w:rsid w:val="00932A3B"/>
    <w:rsid w:val="00932A86"/>
    <w:rsid w:val="00932FBF"/>
    <w:rsid w:val="00933210"/>
    <w:rsid w:val="0093451B"/>
    <w:rsid w:val="0093510A"/>
    <w:rsid w:val="0094100B"/>
    <w:rsid w:val="00941D3E"/>
    <w:rsid w:val="009427E9"/>
    <w:rsid w:val="0094487B"/>
    <w:rsid w:val="00950D9A"/>
    <w:rsid w:val="00952081"/>
    <w:rsid w:val="00952A6E"/>
    <w:rsid w:val="00952D63"/>
    <w:rsid w:val="00953F6F"/>
    <w:rsid w:val="00954E24"/>
    <w:rsid w:val="00955372"/>
    <w:rsid w:val="0095570D"/>
    <w:rsid w:val="0095785F"/>
    <w:rsid w:val="009578DB"/>
    <w:rsid w:val="009602AD"/>
    <w:rsid w:val="009604EE"/>
    <w:rsid w:val="00960525"/>
    <w:rsid w:val="00961AFA"/>
    <w:rsid w:val="009630CF"/>
    <w:rsid w:val="009632D3"/>
    <w:rsid w:val="009638AF"/>
    <w:rsid w:val="009665CE"/>
    <w:rsid w:val="00966864"/>
    <w:rsid w:val="00967341"/>
    <w:rsid w:val="00967C96"/>
    <w:rsid w:val="009707B7"/>
    <w:rsid w:val="0097106E"/>
    <w:rsid w:val="00973592"/>
    <w:rsid w:val="00975913"/>
    <w:rsid w:val="00980820"/>
    <w:rsid w:val="00981882"/>
    <w:rsid w:val="00981D57"/>
    <w:rsid w:val="00982160"/>
    <w:rsid w:val="0098345A"/>
    <w:rsid w:val="00984988"/>
    <w:rsid w:val="009858DE"/>
    <w:rsid w:val="0098607A"/>
    <w:rsid w:val="009875AD"/>
    <w:rsid w:val="0099040A"/>
    <w:rsid w:val="009906DA"/>
    <w:rsid w:val="00992549"/>
    <w:rsid w:val="00993B41"/>
    <w:rsid w:val="00994644"/>
    <w:rsid w:val="00994E6E"/>
    <w:rsid w:val="0099525F"/>
    <w:rsid w:val="00996A02"/>
    <w:rsid w:val="00996ACB"/>
    <w:rsid w:val="00996BAB"/>
    <w:rsid w:val="009A030E"/>
    <w:rsid w:val="009A1F30"/>
    <w:rsid w:val="009A2B7C"/>
    <w:rsid w:val="009A4843"/>
    <w:rsid w:val="009A641F"/>
    <w:rsid w:val="009A7119"/>
    <w:rsid w:val="009B0663"/>
    <w:rsid w:val="009B09D9"/>
    <w:rsid w:val="009B171A"/>
    <w:rsid w:val="009B2A59"/>
    <w:rsid w:val="009B2ADE"/>
    <w:rsid w:val="009B4FA7"/>
    <w:rsid w:val="009C0B5B"/>
    <w:rsid w:val="009C132F"/>
    <w:rsid w:val="009C25D0"/>
    <w:rsid w:val="009C5F89"/>
    <w:rsid w:val="009C6CCE"/>
    <w:rsid w:val="009C6E4D"/>
    <w:rsid w:val="009C7085"/>
    <w:rsid w:val="009D087E"/>
    <w:rsid w:val="009D0E36"/>
    <w:rsid w:val="009D2E6D"/>
    <w:rsid w:val="009D2F18"/>
    <w:rsid w:val="009D53E1"/>
    <w:rsid w:val="009E0F6C"/>
    <w:rsid w:val="009E1283"/>
    <w:rsid w:val="009E17AA"/>
    <w:rsid w:val="009E3029"/>
    <w:rsid w:val="009E3CDA"/>
    <w:rsid w:val="009E40B3"/>
    <w:rsid w:val="009E4CE4"/>
    <w:rsid w:val="009E5072"/>
    <w:rsid w:val="009E5E5D"/>
    <w:rsid w:val="009E67C4"/>
    <w:rsid w:val="009E6CBF"/>
    <w:rsid w:val="009F0CF1"/>
    <w:rsid w:val="009F1265"/>
    <w:rsid w:val="009F2379"/>
    <w:rsid w:val="009F2CC6"/>
    <w:rsid w:val="009F3061"/>
    <w:rsid w:val="009F43B6"/>
    <w:rsid w:val="009F5284"/>
    <w:rsid w:val="009F597F"/>
    <w:rsid w:val="00A00E6D"/>
    <w:rsid w:val="00A01137"/>
    <w:rsid w:val="00A02A8B"/>
    <w:rsid w:val="00A06A83"/>
    <w:rsid w:val="00A075EC"/>
    <w:rsid w:val="00A10A74"/>
    <w:rsid w:val="00A10D44"/>
    <w:rsid w:val="00A10E35"/>
    <w:rsid w:val="00A10F3A"/>
    <w:rsid w:val="00A11D98"/>
    <w:rsid w:val="00A11F93"/>
    <w:rsid w:val="00A14A81"/>
    <w:rsid w:val="00A14ADE"/>
    <w:rsid w:val="00A16611"/>
    <w:rsid w:val="00A20946"/>
    <w:rsid w:val="00A22CE7"/>
    <w:rsid w:val="00A250A8"/>
    <w:rsid w:val="00A25B43"/>
    <w:rsid w:val="00A26B1A"/>
    <w:rsid w:val="00A3026A"/>
    <w:rsid w:val="00A30668"/>
    <w:rsid w:val="00A30852"/>
    <w:rsid w:val="00A3094A"/>
    <w:rsid w:val="00A316CA"/>
    <w:rsid w:val="00A31A73"/>
    <w:rsid w:val="00A31EA6"/>
    <w:rsid w:val="00A32510"/>
    <w:rsid w:val="00A33DB5"/>
    <w:rsid w:val="00A34FAE"/>
    <w:rsid w:val="00A352B9"/>
    <w:rsid w:val="00A35388"/>
    <w:rsid w:val="00A35BA1"/>
    <w:rsid w:val="00A35E54"/>
    <w:rsid w:val="00A40677"/>
    <w:rsid w:val="00A41722"/>
    <w:rsid w:val="00A41CA7"/>
    <w:rsid w:val="00A44867"/>
    <w:rsid w:val="00A44F40"/>
    <w:rsid w:val="00A46302"/>
    <w:rsid w:val="00A46EC7"/>
    <w:rsid w:val="00A47619"/>
    <w:rsid w:val="00A47B5D"/>
    <w:rsid w:val="00A5014C"/>
    <w:rsid w:val="00A506FD"/>
    <w:rsid w:val="00A508DB"/>
    <w:rsid w:val="00A508EA"/>
    <w:rsid w:val="00A50B74"/>
    <w:rsid w:val="00A51660"/>
    <w:rsid w:val="00A5204A"/>
    <w:rsid w:val="00A54DA3"/>
    <w:rsid w:val="00A56262"/>
    <w:rsid w:val="00A56443"/>
    <w:rsid w:val="00A6035F"/>
    <w:rsid w:val="00A61009"/>
    <w:rsid w:val="00A6112E"/>
    <w:rsid w:val="00A61BC1"/>
    <w:rsid w:val="00A61E89"/>
    <w:rsid w:val="00A61F5A"/>
    <w:rsid w:val="00A62F39"/>
    <w:rsid w:val="00A637F6"/>
    <w:rsid w:val="00A64F3B"/>
    <w:rsid w:val="00A65032"/>
    <w:rsid w:val="00A65230"/>
    <w:rsid w:val="00A668B1"/>
    <w:rsid w:val="00A6692C"/>
    <w:rsid w:val="00A66A39"/>
    <w:rsid w:val="00A70EDB"/>
    <w:rsid w:val="00A72975"/>
    <w:rsid w:val="00A731BF"/>
    <w:rsid w:val="00A74151"/>
    <w:rsid w:val="00A74230"/>
    <w:rsid w:val="00A80E2F"/>
    <w:rsid w:val="00A811BA"/>
    <w:rsid w:val="00A81503"/>
    <w:rsid w:val="00A82082"/>
    <w:rsid w:val="00A85253"/>
    <w:rsid w:val="00A90C58"/>
    <w:rsid w:val="00A91029"/>
    <w:rsid w:val="00A91422"/>
    <w:rsid w:val="00A914C6"/>
    <w:rsid w:val="00A92636"/>
    <w:rsid w:val="00A929E0"/>
    <w:rsid w:val="00A92BE7"/>
    <w:rsid w:val="00A966C7"/>
    <w:rsid w:val="00AA1531"/>
    <w:rsid w:val="00AA255B"/>
    <w:rsid w:val="00AA28A9"/>
    <w:rsid w:val="00AA41D8"/>
    <w:rsid w:val="00AA44A1"/>
    <w:rsid w:val="00AA4E91"/>
    <w:rsid w:val="00AA5899"/>
    <w:rsid w:val="00AA66AB"/>
    <w:rsid w:val="00AA7406"/>
    <w:rsid w:val="00AB0597"/>
    <w:rsid w:val="00AB15A1"/>
    <w:rsid w:val="00AB172B"/>
    <w:rsid w:val="00AB332F"/>
    <w:rsid w:val="00AB33C4"/>
    <w:rsid w:val="00AB412A"/>
    <w:rsid w:val="00AB440A"/>
    <w:rsid w:val="00AB4E27"/>
    <w:rsid w:val="00AB54CE"/>
    <w:rsid w:val="00AB576A"/>
    <w:rsid w:val="00AC2568"/>
    <w:rsid w:val="00AC283E"/>
    <w:rsid w:val="00AC2977"/>
    <w:rsid w:val="00AC2A2C"/>
    <w:rsid w:val="00AC36D9"/>
    <w:rsid w:val="00AC676C"/>
    <w:rsid w:val="00AD02AE"/>
    <w:rsid w:val="00AD0388"/>
    <w:rsid w:val="00AD199A"/>
    <w:rsid w:val="00AD2D65"/>
    <w:rsid w:val="00AD2F49"/>
    <w:rsid w:val="00AD3D45"/>
    <w:rsid w:val="00AD4231"/>
    <w:rsid w:val="00AD63ED"/>
    <w:rsid w:val="00AD6CE6"/>
    <w:rsid w:val="00AD7A6A"/>
    <w:rsid w:val="00AD7C76"/>
    <w:rsid w:val="00AD7E86"/>
    <w:rsid w:val="00AE0822"/>
    <w:rsid w:val="00AE1752"/>
    <w:rsid w:val="00AE26A4"/>
    <w:rsid w:val="00AE325C"/>
    <w:rsid w:val="00AE3DC2"/>
    <w:rsid w:val="00AE65D3"/>
    <w:rsid w:val="00AE6C0E"/>
    <w:rsid w:val="00AE7E7B"/>
    <w:rsid w:val="00AF097A"/>
    <w:rsid w:val="00AF1EAE"/>
    <w:rsid w:val="00AF3EB4"/>
    <w:rsid w:val="00AF55EB"/>
    <w:rsid w:val="00AF6F8F"/>
    <w:rsid w:val="00AF7CAA"/>
    <w:rsid w:val="00B00E62"/>
    <w:rsid w:val="00B02040"/>
    <w:rsid w:val="00B02B0E"/>
    <w:rsid w:val="00B02E17"/>
    <w:rsid w:val="00B03280"/>
    <w:rsid w:val="00B03A09"/>
    <w:rsid w:val="00B040D8"/>
    <w:rsid w:val="00B058E1"/>
    <w:rsid w:val="00B05AD9"/>
    <w:rsid w:val="00B063CE"/>
    <w:rsid w:val="00B069C8"/>
    <w:rsid w:val="00B06D77"/>
    <w:rsid w:val="00B07E74"/>
    <w:rsid w:val="00B07F52"/>
    <w:rsid w:val="00B12931"/>
    <w:rsid w:val="00B1335D"/>
    <w:rsid w:val="00B138B9"/>
    <w:rsid w:val="00B15C69"/>
    <w:rsid w:val="00B17973"/>
    <w:rsid w:val="00B17CDC"/>
    <w:rsid w:val="00B23821"/>
    <w:rsid w:val="00B239FA"/>
    <w:rsid w:val="00B24531"/>
    <w:rsid w:val="00B25F89"/>
    <w:rsid w:val="00B260A4"/>
    <w:rsid w:val="00B27749"/>
    <w:rsid w:val="00B308BD"/>
    <w:rsid w:val="00B33674"/>
    <w:rsid w:val="00B336E0"/>
    <w:rsid w:val="00B3395B"/>
    <w:rsid w:val="00B33AB6"/>
    <w:rsid w:val="00B34ABF"/>
    <w:rsid w:val="00B41842"/>
    <w:rsid w:val="00B449DE"/>
    <w:rsid w:val="00B45011"/>
    <w:rsid w:val="00B458A5"/>
    <w:rsid w:val="00B46DB6"/>
    <w:rsid w:val="00B476DB"/>
    <w:rsid w:val="00B47CF1"/>
    <w:rsid w:val="00B50571"/>
    <w:rsid w:val="00B52201"/>
    <w:rsid w:val="00B52652"/>
    <w:rsid w:val="00B528D2"/>
    <w:rsid w:val="00B52BA0"/>
    <w:rsid w:val="00B52C36"/>
    <w:rsid w:val="00B544E4"/>
    <w:rsid w:val="00B54B0C"/>
    <w:rsid w:val="00B5602B"/>
    <w:rsid w:val="00B563DD"/>
    <w:rsid w:val="00B604FC"/>
    <w:rsid w:val="00B62C16"/>
    <w:rsid w:val="00B64925"/>
    <w:rsid w:val="00B656FC"/>
    <w:rsid w:val="00B7000F"/>
    <w:rsid w:val="00B70DC7"/>
    <w:rsid w:val="00B71467"/>
    <w:rsid w:val="00B72459"/>
    <w:rsid w:val="00B7436A"/>
    <w:rsid w:val="00B75318"/>
    <w:rsid w:val="00B75924"/>
    <w:rsid w:val="00B75E97"/>
    <w:rsid w:val="00B77121"/>
    <w:rsid w:val="00B7738E"/>
    <w:rsid w:val="00B803F6"/>
    <w:rsid w:val="00B844B3"/>
    <w:rsid w:val="00B84583"/>
    <w:rsid w:val="00B847BB"/>
    <w:rsid w:val="00B84888"/>
    <w:rsid w:val="00B85918"/>
    <w:rsid w:val="00B859FB"/>
    <w:rsid w:val="00B86A34"/>
    <w:rsid w:val="00B902EA"/>
    <w:rsid w:val="00B91525"/>
    <w:rsid w:val="00B9310D"/>
    <w:rsid w:val="00B96780"/>
    <w:rsid w:val="00B9720D"/>
    <w:rsid w:val="00B97C6F"/>
    <w:rsid w:val="00B97E71"/>
    <w:rsid w:val="00BA177A"/>
    <w:rsid w:val="00BA1A06"/>
    <w:rsid w:val="00BA1E37"/>
    <w:rsid w:val="00BA29B0"/>
    <w:rsid w:val="00BA3084"/>
    <w:rsid w:val="00BA3DF1"/>
    <w:rsid w:val="00BA4750"/>
    <w:rsid w:val="00BA6004"/>
    <w:rsid w:val="00BA631F"/>
    <w:rsid w:val="00BA6FE4"/>
    <w:rsid w:val="00BA7CFE"/>
    <w:rsid w:val="00BA7FC1"/>
    <w:rsid w:val="00BB0E7A"/>
    <w:rsid w:val="00BB18AD"/>
    <w:rsid w:val="00BB21B1"/>
    <w:rsid w:val="00BB493A"/>
    <w:rsid w:val="00BB5FB3"/>
    <w:rsid w:val="00BB60F2"/>
    <w:rsid w:val="00BB6519"/>
    <w:rsid w:val="00BB68D7"/>
    <w:rsid w:val="00BB6C65"/>
    <w:rsid w:val="00BB7763"/>
    <w:rsid w:val="00BC016C"/>
    <w:rsid w:val="00BC0F08"/>
    <w:rsid w:val="00BC2490"/>
    <w:rsid w:val="00BC24E3"/>
    <w:rsid w:val="00BC5481"/>
    <w:rsid w:val="00BC5F31"/>
    <w:rsid w:val="00BC79ED"/>
    <w:rsid w:val="00BD1656"/>
    <w:rsid w:val="00BD1F44"/>
    <w:rsid w:val="00BD2C51"/>
    <w:rsid w:val="00BD325A"/>
    <w:rsid w:val="00BD3291"/>
    <w:rsid w:val="00BD3307"/>
    <w:rsid w:val="00BD4721"/>
    <w:rsid w:val="00BD553B"/>
    <w:rsid w:val="00BD6874"/>
    <w:rsid w:val="00BE1239"/>
    <w:rsid w:val="00BE253D"/>
    <w:rsid w:val="00BE3FA0"/>
    <w:rsid w:val="00BE756A"/>
    <w:rsid w:val="00BE7713"/>
    <w:rsid w:val="00BE7987"/>
    <w:rsid w:val="00BE7C52"/>
    <w:rsid w:val="00BF1254"/>
    <w:rsid w:val="00BF2585"/>
    <w:rsid w:val="00BF550B"/>
    <w:rsid w:val="00BF597B"/>
    <w:rsid w:val="00BF62F1"/>
    <w:rsid w:val="00BF66A2"/>
    <w:rsid w:val="00BF66BC"/>
    <w:rsid w:val="00C01133"/>
    <w:rsid w:val="00C01463"/>
    <w:rsid w:val="00C0154F"/>
    <w:rsid w:val="00C01D51"/>
    <w:rsid w:val="00C02C53"/>
    <w:rsid w:val="00C031C7"/>
    <w:rsid w:val="00C049B2"/>
    <w:rsid w:val="00C065EA"/>
    <w:rsid w:val="00C10D9F"/>
    <w:rsid w:val="00C121B0"/>
    <w:rsid w:val="00C1274C"/>
    <w:rsid w:val="00C13569"/>
    <w:rsid w:val="00C1392A"/>
    <w:rsid w:val="00C14297"/>
    <w:rsid w:val="00C143A4"/>
    <w:rsid w:val="00C14B16"/>
    <w:rsid w:val="00C177B0"/>
    <w:rsid w:val="00C20368"/>
    <w:rsid w:val="00C20985"/>
    <w:rsid w:val="00C216AD"/>
    <w:rsid w:val="00C21BBC"/>
    <w:rsid w:val="00C255C7"/>
    <w:rsid w:val="00C25EE5"/>
    <w:rsid w:val="00C26266"/>
    <w:rsid w:val="00C26944"/>
    <w:rsid w:val="00C27C11"/>
    <w:rsid w:val="00C3155C"/>
    <w:rsid w:val="00C31766"/>
    <w:rsid w:val="00C31EEB"/>
    <w:rsid w:val="00C32A76"/>
    <w:rsid w:val="00C33D69"/>
    <w:rsid w:val="00C34322"/>
    <w:rsid w:val="00C351BD"/>
    <w:rsid w:val="00C37990"/>
    <w:rsid w:val="00C37FF8"/>
    <w:rsid w:val="00C40401"/>
    <w:rsid w:val="00C40B73"/>
    <w:rsid w:val="00C42357"/>
    <w:rsid w:val="00C42D2B"/>
    <w:rsid w:val="00C431F2"/>
    <w:rsid w:val="00C43286"/>
    <w:rsid w:val="00C4369F"/>
    <w:rsid w:val="00C43DDA"/>
    <w:rsid w:val="00C43E59"/>
    <w:rsid w:val="00C45670"/>
    <w:rsid w:val="00C466AD"/>
    <w:rsid w:val="00C47621"/>
    <w:rsid w:val="00C50070"/>
    <w:rsid w:val="00C50284"/>
    <w:rsid w:val="00C51197"/>
    <w:rsid w:val="00C52135"/>
    <w:rsid w:val="00C521FE"/>
    <w:rsid w:val="00C61134"/>
    <w:rsid w:val="00C62F1F"/>
    <w:rsid w:val="00C63FC7"/>
    <w:rsid w:val="00C652C5"/>
    <w:rsid w:val="00C6627E"/>
    <w:rsid w:val="00C67C29"/>
    <w:rsid w:val="00C7221B"/>
    <w:rsid w:val="00C729B5"/>
    <w:rsid w:val="00C72CAD"/>
    <w:rsid w:val="00C73153"/>
    <w:rsid w:val="00C7479A"/>
    <w:rsid w:val="00C75B80"/>
    <w:rsid w:val="00C765AD"/>
    <w:rsid w:val="00C7744D"/>
    <w:rsid w:val="00C7754C"/>
    <w:rsid w:val="00C8055A"/>
    <w:rsid w:val="00C81B24"/>
    <w:rsid w:val="00C82319"/>
    <w:rsid w:val="00C82939"/>
    <w:rsid w:val="00C835CB"/>
    <w:rsid w:val="00C83D55"/>
    <w:rsid w:val="00C84BB1"/>
    <w:rsid w:val="00C8529F"/>
    <w:rsid w:val="00C854AA"/>
    <w:rsid w:val="00C87614"/>
    <w:rsid w:val="00C90525"/>
    <w:rsid w:val="00C90FD5"/>
    <w:rsid w:val="00C9160C"/>
    <w:rsid w:val="00C92080"/>
    <w:rsid w:val="00C92727"/>
    <w:rsid w:val="00C94C70"/>
    <w:rsid w:val="00C96272"/>
    <w:rsid w:val="00CA06CF"/>
    <w:rsid w:val="00CA2FE3"/>
    <w:rsid w:val="00CA3F6F"/>
    <w:rsid w:val="00CA6AD5"/>
    <w:rsid w:val="00CA7995"/>
    <w:rsid w:val="00CA7CCD"/>
    <w:rsid w:val="00CB09CE"/>
    <w:rsid w:val="00CB37E7"/>
    <w:rsid w:val="00CB3C1D"/>
    <w:rsid w:val="00CB4ADC"/>
    <w:rsid w:val="00CB5EC6"/>
    <w:rsid w:val="00CC1452"/>
    <w:rsid w:val="00CC2168"/>
    <w:rsid w:val="00CC2A83"/>
    <w:rsid w:val="00CC3079"/>
    <w:rsid w:val="00CC3F12"/>
    <w:rsid w:val="00CC4303"/>
    <w:rsid w:val="00CC4B25"/>
    <w:rsid w:val="00CC5282"/>
    <w:rsid w:val="00CC5563"/>
    <w:rsid w:val="00CC6CDF"/>
    <w:rsid w:val="00CD067C"/>
    <w:rsid w:val="00CD0D05"/>
    <w:rsid w:val="00CD0EE0"/>
    <w:rsid w:val="00CD6FE6"/>
    <w:rsid w:val="00CD79DA"/>
    <w:rsid w:val="00CD7B04"/>
    <w:rsid w:val="00CE0C01"/>
    <w:rsid w:val="00CE1ACC"/>
    <w:rsid w:val="00CE28D6"/>
    <w:rsid w:val="00CE3C59"/>
    <w:rsid w:val="00CE45AE"/>
    <w:rsid w:val="00CE4E41"/>
    <w:rsid w:val="00CE7777"/>
    <w:rsid w:val="00CF0213"/>
    <w:rsid w:val="00CF0DFF"/>
    <w:rsid w:val="00CF21BE"/>
    <w:rsid w:val="00CF4BBB"/>
    <w:rsid w:val="00CF5158"/>
    <w:rsid w:val="00CF5C2E"/>
    <w:rsid w:val="00CF6B7E"/>
    <w:rsid w:val="00D0139C"/>
    <w:rsid w:val="00D025E2"/>
    <w:rsid w:val="00D079ED"/>
    <w:rsid w:val="00D1059D"/>
    <w:rsid w:val="00D12C86"/>
    <w:rsid w:val="00D12D96"/>
    <w:rsid w:val="00D13970"/>
    <w:rsid w:val="00D14566"/>
    <w:rsid w:val="00D14908"/>
    <w:rsid w:val="00D14DF9"/>
    <w:rsid w:val="00D14F44"/>
    <w:rsid w:val="00D20115"/>
    <w:rsid w:val="00D20428"/>
    <w:rsid w:val="00D205EF"/>
    <w:rsid w:val="00D20784"/>
    <w:rsid w:val="00D20D92"/>
    <w:rsid w:val="00D219DC"/>
    <w:rsid w:val="00D22E52"/>
    <w:rsid w:val="00D24E11"/>
    <w:rsid w:val="00D262CE"/>
    <w:rsid w:val="00D26CBB"/>
    <w:rsid w:val="00D27019"/>
    <w:rsid w:val="00D2742F"/>
    <w:rsid w:val="00D32EEF"/>
    <w:rsid w:val="00D34451"/>
    <w:rsid w:val="00D34801"/>
    <w:rsid w:val="00D368CE"/>
    <w:rsid w:val="00D3711D"/>
    <w:rsid w:val="00D374B2"/>
    <w:rsid w:val="00D37608"/>
    <w:rsid w:val="00D4051A"/>
    <w:rsid w:val="00D406A1"/>
    <w:rsid w:val="00D41E68"/>
    <w:rsid w:val="00D421EF"/>
    <w:rsid w:val="00D42B81"/>
    <w:rsid w:val="00D43236"/>
    <w:rsid w:val="00D438E1"/>
    <w:rsid w:val="00D45C36"/>
    <w:rsid w:val="00D46EE2"/>
    <w:rsid w:val="00D5028E"/>
    <w:rsid w:val="00D51040"/>
    <w:rsid w:val="00D520AC"/>
    <w:rsid w:val="00D5396B"/>
    <w:rsid w:val="00D55461"/>
    <w:rsid w:val="00D56541"/>
    <w:rsid w:val="00D566CF"/>
    <w:rsid w:val="00D56D0A"/>
    <w:rsid w:val="00D60577"/>
    <w:rsid w:val="00D66EFF"/>
    <w:rsid w:val="00D70C4C"/>
    <w:rsid w:val="00D718EB"/>
    <w:rsid w:val="00D71B5B"/>
    <w:rsid w:val="00D722DF"/>
    <w:rsid w:val="00D76521"/>
    <w:rsid w:val="00D76B19"/>
    <w:rsid w:val="00D77248"/>
    <w:rsid w:val="00D81B64"/>
    <w:rsid w:val="00D83B59"/>
    <w:rsid w:val="00D8514B"/>
    <w:rsid w:val="00D852F6"/>
    <w:rsid w:val="00D8677E"/>
    <w:rsid w:val="00D91565"/>
    <w:rsid w:val="00D91D79"/>
    <w:rsid w:val="00D922A8"/>
    <w:rsid w:val="00D9292C"/>
    <w:rsid w:val="00D93382"/>
    <w:rsid w:val="00D944E9"/>
    <w:rsid w:val="00D95706"/>
    <w:rsid w:val="00DA125F"/>
    <w:rsid w:val="00DA3603"/>
    <w:rsid w:val="00DA3D27"/>
    <w:rsid w:val="00DA4EE6"/>
    <w:rsid w:val="00DA5D99"/>
    <w:rsid w:val="00DA6DA0"/>
    <w:rsid w:val="00DB3026"/>
    <w:rsid w:val="00DB3E60"/>
    <w:rsid w:val="00DB3F95"/>
    <w:rsid w:val="00DB486B"/>
    <w:rsid w:val="00DB495A"/>
    <w:rsid w:val="00DB5A7F"/>
    <w:rsid w:val="00DB6F88"/>
    <w:rsid w:val="00DB7109"/>
    <w:rsid w:val="00DB71C4"/>
    <w:rsid w:val="00DC00C2"/>
    <w:rsid w:val="00DC08B8"/>
    <w:rsid w:val="00DC1D43"/>
    <w:rsid w:val="00DC20AB"/>
    <w:rsid w:val="00DC3810"/>
    <w:rsid w:val="00DC61CD"/>
    <w:rsid w:val="00DC6A02"/>
    <w:rsid w:val="00DD0216"/>
    <w:rsid w:val="00DD14AD"/>
    <w:rsid w:val="00DD15C2"/>
    <w:rsid w:val="00DD1EAD"/>
    <w:rsid w:val="00DD2E54"/>
    <w:rsid w:val="00DD2FDA"/>
    <w:rsid w:val="00DD45DE"/>
    <w:rsid w:val="00DD4A2D"/>
    <w:rsid w:val="00DD5973"/>
    <w:rsid w:val="00DD663E"/>
    <w:rsid w:val="00DD6FAD"/>
    <w:rsid w:val="00DD7D1F"/>
    <w:rsid w:val="00DD7EA7"/>
    <w:rsid w:val="00DD7ED6"/>
    <w:rsid w:val="00DE005B"/>
    <w:rsid w:val="00DE1A2E"/>
    <w:rsid w:val="00DE357A"/>
    <w:rsid w:val="00DE3D4F"/>
    <w:rsid w:val="00DE4E88"/>
    <w:rsid w:val="00DE6280"/>
    <w:rsid w:val="00DE6DEF"/>
    <w:rsid w:val="00DE6EC9"/>
    <w:rsid w:val="00DE73D1"/>
    <w:rsid w:val="00DF0019"/>
    <w:rsid w:val="00DF0B10"/>
    <w:rsid w:val="00DF14BB"/>
    <w:rsid w:val="00DF162E"/>
    <w:rsid w:val="00DF1775"/>
    <w:rsid w:val="00DF178D"/>
    <w:rsid w:val="00DF19B3"/>
    <w:rsid w:val="00DF1C1E"/>
    <w:rsid w:val="00DF2724"/>
    <w:rsid w:val="00DF27AD"/>
    <w:rsid w:val="00DF2C5C"/>
    <w:rsid w:val="00DF328F"/>
    <w:rsid w:val="00DF3F10"/>
    <w:rsid w:val="00DF3F2F"/>
    <w:rsid w:val="00DF405B"/>
    <w:rsid w:val="00DF49DE"/>
    <w:rsid w:val="00DF686A"/>
    <w:rsid w:val="00E00993"/>
    <w:rsid w:val="00E00F28"/>
    <w:rsid w:val="00E033A8"/>
    <w:rsid w:val="00E03486"/>
    <w:rsid w:val="00E0359B"/>
    <w:rsid w:val="00E03925"/>
    <w:rsid w:val="00E03B19"/>
    <w:rsid w:val="00E04BA3"/>
    <w:rsid w:val="00E052C8"/>
    <w:rsid w:val="00E05ADD"/>
    <w:rsid w:val="00E07C1A"/>
    <w:rsid w:val="00E10930"/>
    <w:rsid w:val="00E11977"/>
    <w:rsid w:val="00E11F4D"/>
    <w:rsid w:val="00E124B7"/>
    <w:rsid w:val="00E16BC5"/>
    <w:rsid w:val="00E206E7"/>
    <w:rsid w:val="00E21968"/>
    <w:rsid w:val="00E25B54"/>
    <w:rsid w:val="00E25F32"/>
    <w:rsid w:val="00E26824"/>
    <w:rsid w:val="00E27BAE"/>
    <w:rsid w:val="00E314F8"/>
    <w:rsid w:val="00E32B01"/>
    <w:rsid w:val="00E32D46"/>
    <w:rsid w:val="00E354AF"/>
    <w:rsid w:val="00E4133E"/>
    <w:rsid w:val="00E417A5"/>
    <w:rsid w:val="00E43051"/>
    <w:rsid w:val="00E44076"/>
    <w:rsid w:val="00E4529A"/>
    <w:rsid w:val="00E467CF"/>
    <w:rsid w:val="00E47040"/>
    <w:rsid w:val="00E47D9D"/>
    <w:rsid w:val="00E50875"/>
    <w:rsid w:val="00E509F7"/>
    <w:rsid w:val="00E523C1"/>
    <w:rsid w:val="00E52836"/>
    <w:rsid w:val="00E53787"/>
    <w:rsid w:val="00E53CEE"/>
    <w:rsid w:val="00E547A0"/>
    <w:rsid w:val="00E54EFA"/>
    <w:rsid w:val="00E577FC"/>
    <w:rsid w:val="00E5792E"/>
    <w:rsid w:val="00E6080C"/>
    <w:rsid w:val="00E618E1"/>
    <w:rsid w:val="00E61FE0"/>
    <w:rsid w:val="00E62953"/>
    <w:rsid w:val="00E63965"/>
    <w:rsid w:val="00E63E18"/>
    <w:rsid w:val="00E640DC"/>
    <w:rsid w:val="00E64679"/>
    <w:rsid w:val="00E65F12"/>
    <w:rsid w:val="00E67717"/>
    <w:rsid w:val="00E70ADB"/>
    <w:rsid w:val="00E70BE1"/>
    <w:rsid w:val="00E7111A"/>
    <w:rsid w:val="00E73CE7"/>
    <w:rsid w:val="00E743D1"/>
    <w:rsid w:val="00E83732"/>
    <w:rsid w:val="00E84636"/>
    <w:rsid w:val="00E8475E"/>
    <w:rsid w:val="00E84F04"/>
    <w:rsid w:val="00E85310"/>
    <w:rsid w:val="00E87B8F"/>
    <w:rsid w:val="00E90CC4"/>
    <w:rsid w:val="00E9168B"/>
    <w:rsid w:val="00E92DF3"/>
    <w:rsid w:val="00E93A70"/>
    <w:rsid w:val="00E94346"/>
    <w:rsid w:val="00E95043"/>
    <w:rsid w:val="00E95E79"/>
    <w:rsid w:val="00E96A49"/>
    <w:rsid w:val="00E97CB9"/>
    <w:rsid w:val="00EA0040"/>
    <w:rsid w:val="00EA12B3"/>
    <w:rsid w:val="00EA1A35"/>
    <w:rsid w:val="00EA1BE2"/>
    <w:rsid w:val="00EA6422"/>
    <w:rsid w:val="00EA6519"/>
    <w:rsid w:val="00EB006A"/>
    <w:rsid w:val="00EB1838"/>
    <w:rsid w:val="00EB1CDB"/>
    <w:rsid w:val="00EB4145"/>
    <w:rsid w:val="00EB4B20"/>
    <w:rsid w:val="00EB577F"/>
    <w:rsid w:val="00EB5A32"/>
    <w:rsid w:val="00EB6B8A"/>
    <w:rsid w:val="00EB74F4"/>
    <w:rsid w:val="00EB7871"/>
    <w:rsid w:val="00EB7E58"/>
    <w:rsid w:val="00EC0464"/>
    <w:rsid w:val="00EC056B"/>
    <w:rsid w:val="00EC0AF9"/>
    <w:rsid w:val="00EC0B5C"/>
    <w:rsid w:val="00EC0D58"/>
    <w:rsid w:val="00EC19D1"/>
    <w:rsid w:val="00EC224F"/>
    <w:rsid w:val="00EC2DF1"/>
    <w:rsid w:val="00EC3557"/>
    <w:rsid w:val="00EC43F1"/>
    <w:rsid w:val="00EC47ED"/>
    <w:rsid w:val="00EC4882"/>
    <w:rsid w:val="00EC6C10"/>
    <w:rsid w:val="00EC72CF"/>
    <w:rsid w:val="00ED20A4"/>
    <w:rsid w:val="00ED3175"/>
    <w:rsid w:val="00ED5350"/>
    <w:rsid w:val="00ED5DEE"/>
    <w:rsid w:val="00ED6588"/>
    <w:rsid w:val="00ED690D"/>
    <w:rsid w:val="00ED72B6"/>
    <w:rsid w:val="00ED74F4"/>
    <w:rsid w:val="00ED782F"/>
    <w:rsid w:val="00ED78A8"/>
    <w:rsid w:val="00EE0325"/>
    <w:rsid w:val="00EE1836"/>
    <w:rsid w:val="00EE199D"/>
    <w:rsid w:val="00EE1C57"/>
    <w:rsid w:val="00EE21C5"/>
    <w:rsid w:val="00EE2CDA"/>
    <w:rsid w:val="00EE3B1E"/>
    <w:rsid w:val="00EE5A09"/>
    <w:rsid w:val="00EE5ACA"/>
    <w:rsid w:val="00EE5D36"/>
    <w:rsid w:val="00EE603C"/>
    <w:rsid w:val="00EE67C7"/>
    <w:rsid w:val="00EE7AD8"/>
    <w:rsid w:val="00EF061D"/>
    <w:rsid w:val="00EF20F7"/>
    <w:rsid w:val="00EF375E"/>
    <w:rsid w:val="00EF4E29"/>
    <w:rsid w:val="00EF5A29"/>
    <w:rsid w:val="00EF618D"/>
    <w:rsid w:val="00EF65AA"/>
    <w:rsid w:val="00F00456"/>
    <w:rsid w:val="00F009AB"/>
    <w:rsid w:val="00F01861"/>
    <w:rsid w:val="00F032BA"/>
    <w:rsid w:val="00F03D34"/>
    <w:rsid w:val="00F03F6D"/>
    <w:rsid w:val="00F04F85"/>
    <w:rsid w:val="00F06419"/>
    <w:rsid w:val="00F06898"/>
    <w:rsid w:val="00F079F9"/>
    <w:rsid w:val="00F10CB7"/>
    <w:rsid w:val="00F1194F"/>
    <w:rsid w:val="00F11E4A"/>
    <w:rsid w:val="00F12360"/>
    <w:rsid w:val="00F1307F"/>
    <w:rsid w:val="00F16A72"/>
    <w:rsid w:val="00F16D6B"/>
    <w:rsid w:val="00F1738C"/>
    <w:rsid w:val="00F17A7E"/>
    <w:rsid w:val="00F17B05"/>
    <w:rsid w:val="00F17D75"/>
    <w:rsid w:val="00F20D56"/>
    <w:rsid w:val="00F20F64"/>
    <w:rsid w:val="00F23469"/>
    <w:rsid w:val="00F270F8"/>
    <w:rsid w:val="00F27C4C"/>
    <w:rsid w:val="00F32A60"/>
    <w:rsid w:val="00F334FD"/>
    <w:rsid w:val="00F33E63"/>
    <w:rsid w:val="00F344E4"/>
    <w:rsid w:val="00F34EF1"/>
    <w:rsid w:val="00F36850"/>
    <w:rsid w:val="00F42304"/>
    <w:rsid w:val="00F42639"/>
    <w:rsid w:val="00F42BAE"/>
    <w:rsid w:val="00F42BC6"/>
    <w:rsid w:val="00F42CC1"/>
    <w:rsid w:val="00F42DD6"/>
    <w:rsid w:val="00F42EBF"/>
    <w:rsid w:val="00F44C4E"/>
    <w:rsid w:val="00F44D59"/>
    <w:rsid w:val="00F44DFE"/>
    <w:rsid w:val="00F45F5A"/>
    <w:rsid w:val="00F50F85"/>
    <w:rsid w:val="00F54CBF"/>
    <w:rsid w:val="00F55279"/>
    <w:rsid w:val="00F557AD"/>
    <w:rsid w:val="00F57087"/>
    <w:rsid w:val="00F60F21"/>
    <w:rsid w:val="00F6161B"/>
    <w:rsid w:val="00F61792"/>
    <w:rsid w:val="00F61F75"/>
    <w:rsid w:val="00F62291"/>
    <w:rsid w:val="00F63FD4"/>
    <w:rsid w:val="00F642BE"/>
    <w:rsid w:val="00F66686"/>
    <w:rsid w:val="00F67051"/>
    <w:rsid w:val="00F71542"/>
    <w:rsid w:val="00F71ADE"/>
    <w:rsid w:val="00F71CCA"/>
    <w:rsid w:val="00F74A46"/>
    <w:rsid w:val="00F75E0B"/>
    <w:rsid w:val="00F7721D"/>
    <w:rsid w:val="00F7749C"/>
    <w:rsid w:val="00F831F1"/>
    <w:rsid w:val="00F8455F"/>
    <w:rsid w:val="00F85870"/>
    <w:rsid w:val="00F861DB"/>
    <w:rsid w:val="00F90800"/>
    <w:rsid w:val="00F9175C"/>
    <w:rsid w:val="00F91858"/>
    <w:rsid w:val="00F91CFC"/>
    <w:rsid w:val="00F94CCA"/>
    <w:rsid w:val="00F9591A"/>
    <w:rsid w:val="00F95B8A"/>
    <w:rsid w:val="00F95C2C"/>
    <w:rsid w:val="00F96E35"/>
    <w:rsid w:val="00F97848"/>
    <w:rsid w:val="00FA1CAC"/>
    <w:rsid w:val="00FA2018"/>
    <w:rsid w:val="00FA2370"/>
    <w:rsid w:val="00FA2DC1"/>
    <w:rsid w:val="00FA2FD5"/>
    <w:rsid w:val="00FA300C"/>
    <w:rsid w:val="00FA3861"/>
    <w:rsid w:val="00FA76CB"/>
    <w:rsid w:val="00FA77D8"/>
    <w:rsid w:val="00FA7F51"/>
    <w:rsid w:val="00FB10AD"/>
    <w:rsid w:val="00FB2001"/>
    <w:rsid w:val="00FB2C62"/>
    <w:rsid w:val="00FB3B1C"/>
    <w:rsid w:val="00FB3D57"/>
    <w:rsid w:val="00FB4FB1"/>
    <w:rsid w:val="00FB5EDE"/>
    <w:rsid w:val="00FB64B4"/>
    <w:rsid w:val="00FB6AD7"/>
    <w:rsid w:val="00FB6DB0"/>
    <w:rsid w:val="00FC1A6C"/>
    <w:rsid w:val="00FC3867"/>
    <w:rsid w:val="00FC3EA5"/>
    <w:rsid w:val="00FC3FEF"/>
    <w:rsid w:val="00FC4046"/>
    <w:rsid w:val="00FC44F9"/>
    <w:rsid w:val="00FC4DEB"/>
    <w:rsid w:val="00FC67F7"/>
    <w:rsid w:val="00FC7B8D"/>
    <w:rsid w:val="00FD3A1B"/>
    <w:rsid w:val="00FD3C24"/>
    <w:rsid w:val="00FE13A2"/>
    <w:rsid w:val="00FE1C61"/>
    <w:rsid w:val="00FE1EEF"/>
    <w:rsid w:val="00FE206C"/>
    <w:rsid w:val="00FE2124"/>
    <w:rsid w:val="00FE3FE9"/>
    <w:rsid w:val="00FE4AC5"/>
    <w:rsid w:val="00FE54DB"/>
    <w:rsid w:val="00FE6AB0"/>
    <w:rsid w:val="00FF01C2"/>
    <w:rsid w:val="00FF10BD"/>
    <w:rsid w:val="00FF33E0"/>
    <w:rsid w:val="00FF362A"/>
    <w:rsid w:val="00FF3CC5"/>
    <w:rsid w:val="00FF3CE4"/>
    <w:rsid w:val="00FF46C2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9C78B"/>
  <w15:chartTrackingRefBased/>
  <w15:docId w15:val="{4F66D38F-7EEB-4310-81DB-C5D3FE26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25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F46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135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31642"/>
    <w:pPr>
      <w:keepNext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A6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97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97848"/>
    <w:pPr>
      <w:widowControl w:val="0"/>
      <w:autoSpaceDE w:val="0"/>
      <w:autoSpaceDN w:val="0"/>
      <w:adjustRightInd w:val="0"/>
      <w:spacing w:line="300" w:lineRule="auto"/>
      <w:jc w:val="both"/>
    </w:pPr>
    <w:rPr>
      <w:b/>
      <w:bCs/>
      <w:sz w:val="22"/>
      <w:szCs w:val="22"/>
    </w:rPr>
  </w:style>
  <w:style w:type="paragraph" w:styleId="a5">
    <w:name w:val="Body Text"/>
    <w:basedOn w:val="a"/>
    <w:rsid w:val="004B5BBB"/>
    <w:pPr>
      <w:widowControl w:val="0"/>
      <w:jc w:val="both"/>
    </w:pPr>
    <w:rPr>
      <w:sz w:val="28"/>
      <w:szCs w:val="20"/>
    </w:rPr>
  </w:style>
  <w:style w:type="paragraph" w:styleId="21">
    <w:name w:val="Body Text 2"/>
    <w:basedOn w:val="a"/>
    <w:rsid w:val="00631642"/>
    <w:pPr>
      <w:spacing w:after="120" w:line="480" w:lineRule="auto"/>
    </w:pPr>
  </w:style>
  <w:style w:type="paragraph" w:styleId="a6">
    <w:name w:val="footer"/>
    <w:basedOn w:val="a"/>
    <w:rsid w:val="00631642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sm-3333661">
    <w:name w:val="sm-3333661"/>
    <w:rsid w:val="00DF49DE"/>
    <w:rPr>
      <w:rFonts w:ascii="Times New Roman" w:hAnsi="Times New Roman" w:cs="Times New Roman" w:hint="default"/>
      <w:b w:val="0"/>
      <w:bCs w:val="0"/>
      <w:color w:val="333366"/>
      <w:sz w:val="24"/>
      <w:szCs w:val="24"/>
    </w:rPr>
  </w:style>
  <w:style w:type="character" w:customStyle="1" w:styleId="xsm-up-3333661">
    <w:name w:val="xsm-up-3333661"/>
    <w:rsid w:val="00DF49DE"/>
    <w:rPr>
      <w:rFonts w:ascii="Times New Roman" w:hAnsi="Times New Roman" w:cs="Times New Roman" w:hint="default"/>
      <w:b/>
      <w:bCs/>
      <w:caps/>
      <w:color w:val="333366"/>
      <w:sz w:val="20"/>
      <w:szCs w:val="20"/>
    </w:rPr>
  </w:style>
  <w:style w:type="paragraph" w:styleId="a7">
    <w:name w:val="Block Text"/>
    <w:basedOn w:val="a"/>
    <w:rsid w:val="00DF49DE"/>
    <w:pPr>
      <w:tabs>
        <w:tab w:val="left" w:pos="900"/>
      </w:tabs>
      <w:ind w:left="720" w:right="76" w:firstLine="180"/>
      <w:jc w:val="both"/>
    </w:pPr>
    <w:rPr>
      <w:b/>
      <w:bCs/>
      <w:i/>
      <w:iCs/>
      <w:sz w:val="17"/>
    </w:rPr>
  </w:style>
  <w:style w:type="paragraph" w:styleId="22">
    <w:name w:val="Body Text Indent 2"/>
    <w:basedOn w:val="a"/>
    <w:rsid w:val="00DF49DE"/>
    <w:pPr>
      <w:spacing w:after="120" w:line="480" w:lineRule="auto"/>
      <w:ind w:left="283"/>
    </w:pPr>
  </w:style>
  <w:style w:type="character" w:styleId="a8">
    <w:name w:val="Hyperlink"/>
    <w:uiPriority w:val="99"/>
    <w:rsid w:val="002837D6"/>
    <w:rPr>
      <w:color w:val="0000FF"/>
      <w:u w:val="single"/>
    </w:rPr>
  </w:style>
  <w:style w:type="character" w:styleId="a9">
    <w:name w:val="Strong"/>
    <w:uiPriority w:val="22"/>
    <w:qFormat/>
    <w:rsid w:val="004617C1"/>
    <w:rPr>
      <w:b/>
      <w:bCs/>
    </w:rPr>
  </w:style>
  <w:style w:type="paragraph" w:customStyle="1" w:styleId="aa">
    <w:name w:val="Знак"/>
    <w:basedOn w:val="a"/>
    <w:rsid w:val="000462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7707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rsid w:val="00F44C4E"/>
    <w:pPr>
      <w:widowControl w:val="0"/>
      <w:autoSpaceDE w:val="0"/>
      <w:autoSpaceDN w:val="0"/>
      <w:adjustRightInd w:val="0"/>
      <w:spacing w:line="360" w:lineRule="auto"/>
      <w:ind w:left="400" w:right="400"/>
      <w:jc w:val="center"/>
    </w:pPr>
    <w:rPr>
      <w:sz w:val="16"/>
      <w:szCs w:val="16"/>
    </w:rPr>
  </w:style>
  <w:style w:type="character" w:customStyle="1" w:styleId="red">
    <w:name w:val="red"/>
    <w:basedOn w:val="a0"/>
    <w:rsid w:val="00C13569"/>
  </w:style>
  <w:style w:type="paragraph" w:customStyle="1" w:styleId="ac">
    <w:name w:val="Обычный (веб)"/>
    <w:basedOn w:val="a"/>
    <w:uiPriority w:val="99"/>
    <w:unhideWhenUsed/>
    <w:rsid w:val="00C135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3569"/>
  </w:style>
  <w:style w:type="character" w:customStyle="1" w:styleId="30">
    <w:name w:val="Заголовок 3 Знак"/>
    <w:link w:val="3"/>
    <w:rsid w:val="00C13569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836F79"/>
    <w:pPr>
      <w:ind w:left="720"/>
      <w:contextualSpacing/>
    </w:pPr>
  </w:style>
  <w:style w:type="character" w:styleId="ae">
    <w:name w:val="Emphasis"/>
    <w:uiPriority w:val="20"/>
    <w:qFormat/>
    <w:rsid w:val="006C525F"/>
    <w:rPr>
      <w:rFonts w:ascii="Times New Roman" w:hAnsi="Times New Roman" w:cs="Times New Roman" w:hint="default"/>
      <w:i/>
      <w:iCs/>
    </w:rPr>
  </w:style>
  <w:style w:type="character" w:customStyle="1" w:styleId="20">
    <w:name w:val="Заголовок 2 Знак"/>
    <w:link w:val="2"/>
    <w:uiPriority w:val="9"/>
    <w:rsid w:val="00FF46C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ormattext">
    <w:name w:val="formattext"/>
    <w:basedOn w:val="a"/>
    <w:rsid w:val="0022616B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20C33"/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rsid w:val="00321033"/>
  </w:style>
  <w:style w:type="character" w:customStyle="1" w:styleId="Bodytext2">
    <w:name w:val="Body text (2)"/>
    <w:rsid w:val="00EE3B1E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Bodytext6">
    <w:name w:val="Body text (6)_"/>
    <w:link w:val="Bodytext60"/>
    <w:rsid w:val="00EE3B1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Bodytext60">
    <w:name w:val="Body text (6)"/>
    <w:basedOn w:val="a"/>
    <w:link w:val="Bodytext6"/>
    <w:rsid w:val="00EE3B1E"/>
    <w:pPr>
      <w:widowControl w:val="0"/>
      <w:shd w:val="clear" w:color="auto" w:fill="FFFFFF"/>
      <w:spacing w:line="202" w:lineRule="exact"/>
      <w:ind w:hanging="28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10">
    <w:name w:val="Без интервала1"/>
    <w:rsid w:val="00164C34"/>
    <w:rPr>
      <w:rFonts w:ascii="Calibri" w:hAnsi="Calibri"/>
      <w:sz w:val="22"/>
      <w:szCs w:val="22"/>
    </w:rPr>
  </w:style>
  <w:style w:type="character" w:customStyle="1" w:styleId="doccaption">
    <w:name w:val="doccaption"/>
    <w:rsid w:val="00164C34"/>
    <w:rPr>
      <w:rFonts w:cs="Times New Roman"/>
    </w:rPr>
  </w:style>
  <w:style w:type="character" w:customStyle="1" w:styleId="aux-icon-list-text">
    <w:name w:val="aux-icon-list-text"/>
    <w:rsid w:val="00B75318"/>
  </w:style>
  <w:style w:type="paragraph" w:customStyle="1" w:styleId="Default">
    <w:name w:val="Default"/>
    <w:rsid w:val="00FF3C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af0">
    <w:name w:val="Normal (Web)"/>
    <w:basedOn w:val="a"/>
    <w:uiPriority w:val="99"/>
    <w:unhideWhenUsed/>
    <w:rsid w:val="00BB493A"/>
    <w:pPr>
      <w:spacing w:before="100" w:beforeAutospacing="1" w:after="100" w:afterAutospacing="1"/>
    </w:pPr>
  </w:style>
  <w:style w:type="character" w:styleId="af1">
    <w:name w:val="Unresolved Mention"/>
    <w:basedOn w:val="a0"/>
    <w:uiPriority w:val="99"/>
    <w:semiHidden/>
    <w:unhideWhenUsed/>
    <w:rsid w:val="00E124B7"/>
    <w:rPr>
      <w:color w:val="605E5C"/>
      <w:shd w:val="clear" w:color="auto" w:fill="E1DFDD"/>
    </w:rPr>
  </w:style>
  <w:style w:type="table" w:styleId="40">
    <w:name w:val="Plain Table 4"/>
    <w:basedOn w:val="a1"/>
    <w:uiPriority w:val="44"/>
    <w:rsid w:val="009C5F89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s-markdown-paragraph">
    <w:name w:val="ds-markdown-paragraph"/>
    <w:basedOn w:val="a"/>
    <w:rsid w:val="003733FE"/>
    <w:pPr>
      <w:spacing w:before="100" w:beforeAutospacing="1" w:after="100" w:afterAutospacing="1"/>
    </w:pPr>
  </w:style>
  <w:style w:type="character" w:customStyle="1" w:styleId="ds-markdown-html">
    <w:name w:val="ds-markdown-html"/>
    <w:basedOn w:val="a0"/>
    <w:rsid w:val="00830A1A"/>
  </w:style>
  <w:style w:type="table" w:styleId="-26">
    <w:name w:val="List Table 2 Accent 6"/>
    <w:basedOn w:val="a1"/>
    <w:uiPriority w:val="47"/>
    <w:rsid w:val="00830A1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87223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470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7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0385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09016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0411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54450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se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ir@vsese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sesem.ru/index.php?do=cat&amp;category=zhk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to:kir@vsese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C75CC-49AC-4D4C-8B44-24C96B3A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1195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/>
  <LinksUpToDate>false</LinksUpToDate>
  <CharactersWithSpaces>9024</CharactersWithSpaces>
  <SharedDoc>false</SharedDoc>
  <HLinks>
    <vt:vector size="12" baseType="variant">
      <vt:variant>
        <vt:i4>4784240</vt:i4>
      </vt:variant>
      <vt:variant>
        <vt:i4>3</vt:i4>
      </vt:variant>
      <vt:variant>
        <vt:i4>0</vt:i4>
      </vt:variant>
      <vt:variant>
        <vt:i4>5</vt:i4>
      </vt:variant>
      <vt:variant>
        <vt:lpwstr>mailto:ter@vsesem.ru</vt:lpwstr>
      </vt:variant>
      <vt:variant>
        <vt:lpwstr/>
      </vt:variant>
      <vt:variant>
        <vt:i4>393295</vt:i4>
      </vt:variant>
      <vt:variant>
        <vt:i4>0</vt:i4>
      </vt:variant>
      <vt:variant>
        <vt:i4>0</vt:i4>
      </vt:variant>
      <vt:variant>
        <vt:i4>5</vt:i4>
      </vt:variant>
      <vt:variant>
        <vt:lpwstr>http://www.vsesem.ru/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EVGESHA</dc:creator>
  <cp:keywords/>
  <cp:lastModifiedBy>EVGESHA</cp:lastModifiedBy>
  <cp:revision>5</cp:revision>
  <cp:lastPrinted>2026-06-15T11:53:00Z</cp:lastPrinted>
  <dcterms:created xsi:type="dcterms:W3CDTF">2026-06-15T11:51:00Z</dcterms:created>
  <dcterms:modified xsi:type="dcterms:W3CDTF">2026-06-15T12:24:00Z</dcterms:modified>
</cp:coreProperties>
</file>