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105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6"/>
        <w:gridCol w:w="4437"/>
        <w:gridCol w:w="4395"/>
      </w:tblGrid>
      <w:tr w:rsidR="001777AC" w:rsidRPr="00703F44" w14:paraId="76E3388A" w14:textId="77777777" w:rsidTr="003F42AF">
        <w:trPr>
          <w:trHeight w:val="671"/>
        </w:trPr>
        <w:tc>
          <w:tcPr>
            <w:tcW w:w="2226" w:type="dxa"/>
            <w:vMerge w:val="restart"/>
          </w:tcPr>
          <w:p w14:paraId="76724E70" w14:textId="77777777" w:rsidR="001777AC" w:rsidRPr="00703F44" w:rsidRDefault="001777AC" w:rsidP="006D4AB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bookmarkStart w:id="0" w:name="_Hlk209617106"/>
            <w:r w:rsidRPr="00703F44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7D61AEDA" wp14:editId="277DCE25">
                  <wp:extent cx="1268095" cy="11036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103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2" w:type="dxa"/>
            <w:gridSpan w:val="2"/>
          </w:tcPr>
          <w:p w14:paraId="1A3824A9" w14:textId="77777777" w:rsidR="001777AC" w:rsidRPr="00703F44" w:rsidRDefault="001777AC" w:rsidP="006D4ABD">
            <w:pPr>
              <w:tabs>
                <w:tab w:val="left" w:pos="3296"/>
              </w:tabs>
              <w:jc w:val="center"/>
              <w:rPr>
                <w:rFonts w:ascii="Arial Narrow" w:hAnsi="Arial Narrow" w:cs="Arial"/>
                <w:b/>
                <w:bCs/>
                <w:color w:val="1A4A43"/>
                <w:sz w:val="32"/>
                <w:szCs w:val="32"/>
              </w:rPr>
            </w:pPr>
            <w:r w:rsidRPr="00703F44">
              <w:rPr>
                <w:rFonts w:ascii="Arial Narrow" w:hAnsi="Arial Narrow" w:cs="Arial"/>
                <w:b/>
                <w:bCs/>
                <w:color w:val="1A4A43"/>
                <w:sz w:val="32"/>
                <w:szCs w:val="32"/>
              </w:rPr>
              <w:t>ЦЕНТР МЕЖРЕГИОНАЛЬНЫХ КОММУНИКАЦИЙ</w:t>
            </w:r>
          </w:p>
        </w:tc>
      </w:tr>
      <w:tr w:rsidR="001777AC" w:rsidRPr="00703F44" w14:paraId="6046F1A9" w14:textId="77777777" w:rsidTr="003F42AF">
        <w:tc>
          <w:tcPr>
            <w:tcW w:w="2226" w:type="dxa"/>
            <w:vMerge/>
          </w:tcPr>
          <w:p w14:paraId="05FCFB79" w14:textId="77777777" w:rsidR="001777AC" w:rsidRPr="00703F44" w:rsidRDefault="001777AC" w:rsidP="006D4ABD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437" w:type="dxa"/>
          </w:tcPr>
          <w:p w14:paraId="554815D1" w14:textId="77777777" w:rsidR="001777AC" w:rsidRPr="00703F44" w:rsidRDefault="001777AC" w:rsidP="006D4ABD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03F44">
              <w:rPr>
                <w:rFonts w:ascii="Arial Narrow" w:hAnsi="Arial Narrow" w:cs="Arial"/>
                <w:b/>
                <w:bCs/>
                <w:sz w:val="20"/>
                <w:szCs w:val="20"/>
              </w:rPr>
              <w:t>Тел. +7 (862) 555 25 58</w:t>
            </w:r>
            <w:r w:rsidR="003F42AF" w:rsidRPr="00703F44">
              <w:rPr>
                <w:rFonts w:ascii="Arial Narrow" w:hAnsi="Arial Narrow" w:cs="Arial"/>
                <w:b/>
                <w:bCs/>
                <w:sz w:val="20"/>
                <w:szCs w:val="20"/>
              </w:rPr>
              <w:t>,</w:t>
            </w:r>
            <w:r w:rsidRPr="00703F44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03F44">
              <w:rPr>
                <w:rFonts w:ascii="Arial Narrow" w:hAnsi="Arial Narrow" w:cs="Arial"/>
                <w:b/>
                <w:bCs/>
                <w:sz w:val="20"/>
                <w:szCs w:val="20"/>
              </w:rPr>
              <w:t>+7 (978</w:t>
            </w:r>
            <w:r w:rsidRPr="00703F44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)</w:t>
            </w:r>
            <w:r w:rsidRPr="00703F44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  <w:r w:rsidR="00C92080" w:rsidRPr="00703F44">
              <w:rPr>
                <w:rFonts w:ascii="Arial Narrow" w:hAnsi="Arial Narrow" w:cs="Arial"/>
                <w:b/>
                <w:bCs/>
                <w:sz w:val="20"/>
                <w:szCs w:val="20"/>
              </w:rPr>
              <w:t>578 56 49</w:t>
            </w:r>
          </w:p>
        </w:tc>
        <w:tc>
          <w:tcPr>
            <w:tcW w:w="4395" w:type="dxa"/>
          </w:tcPr>
          <w:p w14:paraId="4979C9FE" w14:textId="77777777" w:rsidR="001777AC" w:rsidRPr="00703F44" w:rsidRDefault="001777AC" w:rsidP="006D4ABD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03F44">
              <w:rPr>
                <w:rFonts w:ascii="Arial Narrow" w:hAnsi="Arial Narrow" w:cs="Arial"/>
                <w:b/>
                <w:bCs/>
                <w:sz w:val="20"/>
                <w:szCs w:val="20"/>
              </w:rPr>
              <w:t>ИНН:</w:t>
            </w:r>
            <w:r w:rsidRPr="00703F44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03F44">
              <w:rPr>
                <w:rFonts w:ascii="Arial Narrow" w:hAnsi="Arial Narrow" w:cs="Arial"/>
                <w:b/>
                <w:bCs/>
                <w:sz w:val="20"/>
                <w:szCs w:val="20"/>
              </w:rPr>
              <w:t>9101032661</w:t>
            </w:r>
            <w:r w:rsidRPr="00703F44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03F44">
              <w:rPr>
                <w:rFonts w:ascii="Arial Narrow" w:hAnsi="Arial Narrow" w:cs="Arial"/>
                <w:b/>
                <w:bCs/>
                <w:sz w:val="20"/>
                <w:szCs w:val="20"/>
              </w:rPr>
              <w:t>КПП: 910101001</w:t>
            </w:r>
          </w:p>
        </w:tc>
      </w:tr>
      <w:tr w:rsidR="001777AC" w:rsidRPr="00703F44" w14:paraId="4FEECAEB" w14:textId="77777777" w:rsidTr="003F42AF">
        <w:tc>
          <w:tcPr>
            <w:tcW w:w="2226" w:type="dxa"/>
            <w:vMerge/>
          </w:tcPr>
          <w:p w14:paraId="1CB1B8D0" w14:textId="77777777" w:rsidR="001777AC" w:rsidRPr="00703F44" w:rsidRDefault="001777AC" w:rsidP="006D4ABD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437" w:type="dxa"/>
          </w:tcPr>
          <w:p w14:paraId="690BC3EC" w14:textId="77777777" w:rsidR="001777AC" w:rsidRPr="00703F44" w:rsidRDefault="001777AC" w:rsidP="006D4ABD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703F44">
              <w:rPr>
                <w:rFonts w:ascii="Arial Narrow" w:hAnsi="Arial Narrow" w:cs="Arial"/>
                <w:b/>
                <w:bCs/>
                <w:sz w:val="20"/>
                <w:szCs w:val="20"/>
              </w:rPr>
              <w:t>Сайт</w:t>
            </w:r>
            <w:r w:rsidRPr="00703F44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: www.vsesem.ru, email: ter@vsesem.ru </w:t>
            </w:r>
          </w:p>
        </w:tc>
        <w:tc>
          <w:tcPr>
            <w:tcW w:w="4395" w:type="dxa"/>
          </w:tcPr>
          <w:p w14:paraId="03683611" w14:textId="77777777" w:rsidR="001777AC" w:rsidRPr="00703F44" w:rsidRDefault="001777AC" w:rsidP="006D4ABD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03F44">
              <w:rPr>
                <w:rFonts w:ascii="Arial Narrow" w:hAnsi="Arial Narrow" w:cs="Arial"/>
                <w:b/>
                <w:bCs/>
                <w:sz w:val="20"/>
                <w:szCs w:val="20"/>
              </w:rPr>
              <w:t>р/с: 40702810641120000658 в ПАО РНКБ</w:t>
            </w:r>
          </w:p>
        </w:tc>
      </w:tr>
      <w:tr w:rsidR="001777AC" w:rsidRPr="00703F44" w14:paraId="34D322CA" w14:textId="77777777" w:rsidTr="003F42AF">
        <w:trPr>
          <w:trHeight w:val="415"/>
        </w:trPr>
        <w:tc>
          <w:tcPr>
            <w:tcW w:w="2226" w:type="dxa"/>
            <w:vMerge/>
          </w:tcPr>
          <w:p w14:paraId="16EB81AD" w14:textId="77777777" w:rsidR="001777AC" w:rsidRPr="00703F44" w:rsidRDefault="001777AC" w:rsidP="006D4ABD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437" w:type="dxa"/>
            <w:tcBorders>
              <w:bottom w:val="single" w:sz="24" w:space="0" w:color="24665D"/>
            </w:tcBorders>
          </w:tcPr>
          <w:p w14:paraId="63DA7754" w14:textId="77777777" w:rsidR="001777AC" w:rsidRPr="00703F44" w:rsidRDefault="001777AC" w:rsidP="006D4ABD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03F44">
              <w:rPr>
                <w:rFonts w:ascii="Arial Narrow" w:hAnsi="Arial Narrow" w:cs="Arial"/>
                <w:b/>
                <w:bCs/>
                <w:sz w:val="20"/>
                <w:szCs w:val="20"/>
              </w:rPr>
              <w:t>298517, Крым, г Алушта, ул. 60 Лет СССР 18</w:t>
            </w:r>
          </w:p>
        </w:tc>
        <w:tc>
          <w:tcPr>
            <w:tcW w:w="4395" w:type="dxa"/>
            <w:tcBorders>
              <w:bottom w:val="single" w:sz="24" w:space="0" w:color="24665D"/>
            </w:tcBorders>
          </w:tcPr>
          <w:p w14:paraId="4F20B52B" w14:textId="77777777" w:rsidR="001777AC" w:rsidRPr="00703F44" w:rsidRDefault="001777AC" w:rsidP="006D4ABD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03F44">
              <w:rPr>
                <w:rFonts w:ascii="Arial Narrow" w:hAnsi="Arial Narrow" w:cs="Arial"/>
                <w:b/>
                <w:bCs/>
                <w:sz w:val="20"/>
                <w:szCs w:val="20"/>
              </w:rPr>
              <w:t>к/с: 30101810335100000607, БИК: 43510607</w:t>
            </w:r>
          </w:p>
        </w:tc>
      </w:tr>
    </w:tbl>
    <w:p w14:paraId="22EA7601" w14:textId="77777777" w:rsidR="00807F98" w:rsidRPr="00703F44" w:rsidRDefault="00807F98" w:rsidP="006D4ABD">
      <w:pPr>
        <w:jc w:val="both"/>
        <w:rPr>
          <w:rFonts w:ascii="Arial Narrow" w:hAnsi="Arial Narrow" w:cs="Arial"/>
        </w:rPr>
      </w:pPr>
    </w:p>
    <w:tbl>
      <w:tblPr>
        <w:tblpPr w:leftFromText="180" w:rightFromText="180" w:vertAnchor="text" w:horzAnchor="margin" w:tblpX="-289" w:tblpY="-139"/>
        <w:tblOverlap w:val="never"/>
        <w:tblW w:w="10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  <w:gridCol w:w="5217"/>
      </w:tblGrid>
      <w:tr w:rsidR="007C49FC" w:rsidRPr="00703F44" w14:paraId="7723085D" w14:textId="77777777" w:rsidTr="002D3450">
        <w:trPr>
          <w:trHeight w:val="981"/>
        </w:trPr>
        <w:tc>
          <w:tcPr>
            <w:tcW w:w="2604" w:type="pct"/>
          </w:tcPr>
          <w:p w14:paraId="17BDB6F1" w14:textId="04EFFB53" w:rsidR="00EE3B1E" w:rsidRPr="00703F44" w:rsidRDefault="007E5A8C" w:rsidP="007E5A8C">
            <w:pPr>
              <w:rPr>
                <w:rFonts w:ascii="Arial Narrow" w:hAnsi="Arial Narrow"/>
                <w:b/>
                <w:bCs/>
              </w:rPr>
            </w:pPr>
            <w:r w:rsidRPr="00703F44">
              <w:rPr>
                <w:rFonts w:ascii="Arial Narrow" w:hAnsi="Arial Narrow"/>
                <w:b/>
                <w:bCs/>
              </w:rPr>
              <w:t xml:space="preserve">О всероссийском вебинаре </w:t>
            </w:r>
            <w:r w:rsidR="00703F44">
              <w:rPr>
                <w:rFonts w:ascii="Arial Narrow" w:hAnsi="Arial Narrow"/>
                <w:b/>
                <w:bCs/>
              </w:rPr>
              <w:t>14</w:t>
            </w:r>
            <w:r w:rsidRPr="00703F44">
              <w:rPr>
                <w:rFonts w:ascii="Arial Narrow" w:hAnsi="Arial Narrow"/>
                <w:b/>
                <w:bCs/>
              </w:rPr>
              <w:t xml:space="preserve"> </w:t>
            </w:r>
            <w:r w:rsidR="00703F44">
              <w:rPr>
                <w:rFonts w:ascii="Arial Narrow" w:hAnsi="Arial Narrow"/>
                <w:b/>
                <w:bCs/>
              </w:rPr>
              <w:t>августа</w:t>
            </w:r>
            <w:r w:rsidRPr="00703F44">
              <w:rPr>
                <w:rFonts w:ascii="Arial Narrow" w:hAnsi="Arial Narrow"/>
                <w:b/>
                <w:bCs/>
              </w:rPr>
              <w:t xml:space="preserve"> 2026 г.</w:t>
            </w:r>
            <w:r w:rsidR="00703F44">
              <w:rPr>
                <w:rFonts w:ascii="Arial Narrow" w:hAnsi="Arial Narrow"/>
                <w:b/>
                <w:bCs/>
              </w:rPr>
              <w:t xml:space="preserve"> </w:t>
            </w:r>
            <w:r w:rsidRPr="00703F44">
              <w:rPr>
                <w:rFonts w:ascii="Arial Narrow" w:hAnsi="Arial Narrow"/>
                <w:b/>
                <w:bCs/>
              </w:rPr>
              <w:t>«</w:t>
            </w:r>
            <w:r w:rsidR="00703F44">
              <w:rPr>
                <w:rFonts w:ascii="Arial Narrow" w:hAnsi="Arial Narrow"/>
                <w:b/>
                <w:bCs/>
              </w:rPr>
              <w:t>П</w:t>
            </w:r>
            <w:r w:rsidR="00703F44" w:rsidRPr="00703F44">
              <w:rPr>
                <w:rFonts w:ascii="Arial Narrow" w:hAnsi="Arial Narrow"/>
                <w:b/>
                <w:bCs/>
              </w:rPr>
              <w:t>ересмотр расходов на оплату труда на 2027 год»</w:t>
            </w:r>
          </w:p>
        </w:tc>
        <w:tc>
          <w:tcPr>
            <w:tcW w:w="2396" w:type="pct"/>
          </w:tcPr>
          <w:p w14:paraId="64200654" w14:textId="77777777" w:rsidR="008A55BC" w:rsidRPr="00703F44" w:rsidRDefault="008A55BC" w:rsidP="007E5A8C">
            <w:pPr>
              <w:jc w:val="right"/>
              <w:rPr>
                <w:rFonts w:ascii="Arial Narrow" w:hAnsi="Arial Narrow"/>
                <w:b/>
                <w:bCs/>
              </w:rPr>
            </w:pPr>
            <w:r w:rsidRPr="00703F44">
              <w:rPr>
                <w:rFonts w:ascii="Arial Narrow" w:hAnsi="Arial Narrow"/>
                <w:b/>
                <w:bCs/>
              </w:rPr>
              <w:t xml:space="preserve">Руководителям и специалистам </w:t>
            </w:r>
          </w:p>
          <w:p w14:paraId="3B9FA8FF" w14:textId="77777777" w:rsidR="00706FC0" w:rsidRPr="00703F44" w:rsidRDefault="008A55BC" w:rsidP="007E5A8C">
            <w:pPr>
              <w:jc w:val="right"/>
              <w:rPr>
                <w:rFonts w:ascii="Arial Narrow" w:hAnsi="Arial Narrow"/>
                <w:b/>
                <w:bCs/>
              </w:rPr>
            </w:pPr>
            <w:r w:rsidRPr="00703F44">
              <w:rPr>
                <w:rFonts w:ascii="Arial Narrow" w:hAnsi="Arial Narrow"/>
                <w:b/>
                <w:bCs/>
              </w:rPr>
              <w:t xml:space="preserve">ресурсоснабжающих организаций ЖКХ </w:t>
            </w:r>
          </w:p>
        </w:tc>
      </w:tr>
    </w:tbl>
    <w:p w14:paraId="1604CDCD" w14:textId="49C56095" w:rsidR="008A55BC" w:rsidRPr="00703F44" w:rsidRDefault="008A55BC" w:rsidP="00703F44">
      <w:pPr>
        <w:shd w:val="clear" w:color="auto" w:fill="FFFFFF"/>
        <w:jc w:val="center"/>
        <w:rPr>
          <w:rFonts w:ascii="Arial Narrow" w:hAnsi="Arial Narrow" w:cs="Arial"/>
          <w:b/>
          <w:bCs/>
          <w:sz w:val="23"/>
          <w:szCs w:val="23"/>
        </w:rPr>
      </w:pPr>
      <w:r w:rsidRPr="00703F44">
        <w:rPr>
          <w:rFonts w:ascii="Arial Narrow" w:hAnsi="Arial Narrow" w:cs="Arial"/>
          <w:b/>
          <w:bCs/>
          <w:sz w:val="23"/>
          <w:szCs w:val="23"/>
        </w:rPr>
        <w:t>Уважаемые коллеги!</w:t>
      </w:r>
    </w:p>
    <w:p w14:paraId="47B0ABD4" w14:textId="77777777" w:rsidR="00703F44" w:rsidRPr="00703F44" w:rsidRDefault="00703F44" w:rsidP="00703F44">
      <w:pPr>
        <w:pStyle w:val="ds-markdown-paragraph"/>
        <w:shd w:val="clear" w:color="auto" w:fill="FFFFFF"/>
        <w:spacing w:before="240" w:beforeAutospacing="0" w:after="240" w:afterAutospacing="0"/>
        <w:rPr>
          <w:rFonts w:ascii="Arial Narrow" w:hAnsi="Arial Narrow" w:cs="Segoe UI"/>
          <w:color w:val="0F1115"/>
          <w:sz w:val="23"/>
          <w:szCs w:val="23"/>
        </w:rPr>
      </w:pPr>
      <w:bookmarkStart w:id="1" w:name="_Hlk209617614"/>
      <w:bookmarkEnd w:id="0"/>
      <w:r w:rsidRPr="00703F44">
        <w:rPr>
          <w:rFonts w:ascii="Arial Narrow" w:hAnsi="Arial Narrow" w:cs="Segoe UI"/>
          <w:color w:val="0F1115"/>
          <w:sz w:val="23"/>
          <w:szCs w:val="23"/>
        </w:rPr>
        <w:t>До 1 сентября у регулируемых организаций есть возможность в долгосрочном периоде изменить расходы на оплату труда. Как понять, в чем разница между пересмотром ФОТ и формированием нового БУОР, какие документы подавать в обоснование заявок, как определить среднемесячную заработную плату и какую численность применять для расчётов, что делать, если заявление о пересмотре ФОТ в 2026 году вернули или отказали в пересмотре.</w:t>
      </w:r>
    </w:p>
    <w:p w14:paraId="5FBCB6A9" w14:textId="77777777" w:rsidR="00703F44" w:rsidRPr="00703F44" w:rsidRDefault="00703F44" w:rsidP="00703F44">
      <w:pPr>
        <w:pStyle w:val="ds-markdown-paragraph"/>
        <w:shd w:val="clear" w:color="auto" w:fill="FFFFFF"/>
        <w:spacing w:before="240" w:beforeAutospacing="0" w:after="240" w:afterAutospacing="0"/>
        <w:rPr>
          <w:rFonts w:ascii="Arial Narrow" w:hAnsi="Arial Narrow" w:cs="Segoe UI"/>
          <w:color w:val="0F1115"/>
          <w:sz w:val="23"/>
          <w:szCs w:val="23"/>
        </w:rPr>
      </w:pPr>
      <w:r w:rsidRPr="00703F44">
        <w:rPr>
          <w:rFonts w:ascii="Arial Narrow" w:hAnsi="Arial Narrow" w:cs="Segoe UI"/>
          <w:color w:val="0F1115"/>
          <w:sz w:val="23"/>
          <w:szCs w:val="23"/>
        </w:rPr>
        <w:t>Поскольку в действующем законодательстве нет подробного перечня документов в обоснование расходов на ФОТ, тарифная компания приобретает характер гаданий: примут или не примут органы регулирования позицию организации, признает или не признает ФАС России обоснованность пересмотра расходов на оплату труда.</w:t>
      </w:r>
    </w:p>
    <w:p w14:paraId="258EDEF1" w14:textId="1921E659" w:rsidR="007E5A8C" w:rsidRPr="00703F44" w:rsidRDefault="00703F44" w:rsidP="00703F44">
      <w:pPr>
        <w:pStyle w:val="ds-markdown-paragraph"/>
        <w:shd w:val="clear" w:color="auto" w:fill="FFFFFF"/>
        <w:spacing w:before="0" w:beforeAutospacing="0" w:after="0" w:afterAutospacing="0"/>
        <w:rPr>
          <w:rFonts w:ascii="Arial Narrow" w:hAnsi="Arial Narrow" w:cs="Segoe UI"/>
          <w:color w:val="0F1115"/>
          <w:sz w:val="23"/>
          <w:szCs w:val="23"/>
        </w:rPr>
      </w:pPr>
      <w:r w:rsidRPr="00703F44">
        <w:rPr>
          <w:rFonts w:ascii="Arial Narrow" w:hAnsi="Arial Narrow" w:cs="Segoe UI"/>
          <w:color w:val="0F1115"/>
          <w:sz w:val="23"/>
          <w:szCs w:val="23"/>
        </w:rPr>
        <w:t>В рамках настоящего вебинара будем рассматривать практику пересмотра расходов на оплату труда на 2025–2026 годы, на реальных примерах разберем практические ситуации с подтверждением расходов, обозначим типичные ошибки и определим возможности по их устранению.</w:t>
      </w:r>
    </w:p>
    <w:p w14:paraId="448EAE49" w14:textId="77777777" w:rsidR="00703F44" w:rsidRPr="00703F44" w:rsidRDefault="00703F44" w:rsidP="00703F44">
      <w:pPr>
        <w:pStyle w:val="ds-markdown-paragraph"/>
        <w:shd w:val="clear" w:color="auto" w:fill="FFFFFF"/>
        <w:spacing w:before="0" w:beforeAutospacing="0" w:after="0" w:afterAutospacing="0"/>
        <w:rPr>
          <w:rFonts w:ascii="Arial Narrow" w:hAnsi="Arial Narrow" w:cs="Segoe UI"/>
          <w:color w:val="0F1115"/>
          <w:sz w:val="23"/>
          <w:szCs w:val="23"/>
        </w:rPr>
      </w:pPr>
    </w:p>
    <w:p w14:paraId="66391CF2" w14:textId="47380CA3" w:rsidR="009E17AA" w:rsidRPr="00703F44" w:rsidRDefault="00703F44" w:rsidP="00703F44">
      <w:pPr>
        <w:shd w:val="clear" w:color="auto" w:fill="006666"/>
        <w:tabs>
          <w:tab w:val="left" w:pos="10348"/>
        </w:tabs>
        <w:jc w:val="center"/>
        <w:rPr>
          <w:rFonts w:ascii="Arial Narrow" w:hAnsi="Arial Narrow" w:cs="Arial"/>
          <w:b/>
          <w:color w:val="FFFFFF" w:themeColor="background1"/>
          <w:sz w:val="32"/>
          <w:szCs w:val="32"/>
        </w:rPr>
      </w:pPr>
      <w:r w:rsidRPr="00703F44">
        <w:rPr>
          <w:rFonts w:ascii="Arial Narrow" w:hAnsi="Arial Narrow" w:cs="Arial"/>
          <w:b/>
          <w:color w:val="FFFFFF" w:themeColor="background1"/>
          <w:sz w:val="32"/>
          <w:szCs w:val="32"/>
        </w:rPr>
        <w:t>14 АВГУСТА «ПЕРЕСМОТР РАСХОДОВ НА ОПЛАТУ ТРУДА НА 2027 ГОД»</w:t>
      </w:r>
    </w:p>
    <w:p w14:paraId="2B5B1D31" w14:textId="77777777" w:rsidR="007E5A8C" w:rsidRPr="00703F44" w:rsidRDefault="007E5A8C" w:rsidP="00703F44">
      <w:pPr>
        <w:pStyle w:val="ds-markdown-paragraph"/>
        <w:shd w:val="clear" w:color="auto" w:fill="FFFFFF"/>
        <w:spacing w:before="0" w:beforeAutospacing="0" w:after="0" w:afterAutospacing="0"/>
        <w:rPr>
          <w:rStyle w:val="a9"/>
          <w:rFonts w:ascii="Arial Narrow" w:hAnsi="Arial Narrow" w:cs="Segoe UI"/>
          <w:sz w:val="23"/>
          <w:szCs w:val="23"/>
        </w:rPr>
      </w:pPr>
    </w:p>
    <w:p w14:paraId="61B62308" w14:textId="02562F4F" w:rsidR="00703F44" w:rsidRPr="00703F44" w:rsidRDefault="00703F44" w:rsidP="00703F44">
      <w:pPr>
        <w:pStyle w:val="3"/>
        <w:shd w:val="clear" w:color="auto" w:fill="FFFFFF"/>
        <w:spacing w:before="0" w:after="0"/>
        <w:jc w:val="center"/>
        <w:rPr>
          <w:rFonts w:ascii="Arial Narrow" w:hAnsi="Arial Narrow" w:cs="Segoe UI"/>
          <w:color w:val="0F1115"/>
          <w:sz w:val="23"/>
          <w:szCs w:val="23"/>
        </w:rPr>
      </w:pPr>
      <w:r w:rsidRPr="00703F44">
        <w:rPr>
          <w:rFonts w:ascii="Arial Narrow" w:hAnsi="Arial Narrow" w:cs="Segoe UI"/>
          <w:color w:val="0F1115"/>
          <w:sz w:val="23"/>
          <w:szCs w:val="23"/>
        </w:rPr>
        <w:t>Участие в вебинаре позволит</w:t>
      </w:r>
      <w:r w:rsidRPr="00703F44">
        <w:rPr>
          <w:rFonts w:ascii="Arial Narrow" w:hAnsi="Arial Narrow" w:cs="Segoe UI"/>
          <w:color w:val="0F1115"/>
          <w:sz w:val="23"/>
          <w:szCs w:val="23"/>
        </w:rPr>
        <w:t>:</w:t>
      </w:r>
    </w:p>
    <w:p w14:paraId="236AD548" w14:textId="77777777" w:rsidR="00703F44" w:rsidRPr="00703F44" w:rsidRDefault="00703F44" w:rsidP="00703F44">
      <w:pPr>
        <w:pStyle w:val="ds-markdown-paragraph"/>
        <w:numPr>
          <w:ilvl w:val="0"/>
          <w:numId w:val="38"/>
        </w:numPr>
        <w:shd w:val="clear" w:color="auto" w:fill="FFFFFF"/>
        <w:spacing w:before="0" w:beforeAutospacing="0" w:after="0" w:afterAutospacing="0"/>
        <w:rPr>
          <w:rFonts w:ascii="Arial Narrow" w:hAnsi="Arial Narrow" w:cs="Segoe UI"/>
          <w:color w:val="0F1115"/>
          <w:sz w:val="23"/>
          <w:szCs w:val="23"/>
        </w:rPr>
      </w:pPr>
      <w:r w:rsidRPr="00703F44">
        <w:rPr>
          <w:rStyle w:val="a9"/>
          <w:rFonts w:ascii="Arial Narrow" w:hAnsi="Arial Narrow" w:cs="Segoe UI"/>
          <w:color w:val="0F1115"/>
          <w:sz w:val="23"/>
          <w:szCs w:val="23"/>
        </w:rPr>
        <w:t>Правильно определить основания для пересмотра ФОТ</w:t>
      </w:r>
      <w:r w:rsidRPr="00703F44">
        <w:rPr>
          <w:rFonts w:ascii="Arial Narrow" w:hAnsi="Arial Narrow" w:cs="Segoe UI"/>
          <w:color w:val="0F1115"/>
          <w:sz w:val="23"/>
          <w:szCs w:val="23"/>
        </w:rPr>
        <w:t> и не получить отказ от регулятора.</w:t>
      </w:r>
    </w:p>
    <w:p w14:paraId="5484E9CC" w14:textId="77777777" w:rsidR="00703F44" w:rsidRPr="00703F44" w:rsidRDefault="00703F44" w:rsidP="00703F44">
      <w:pPr>
        <w:pStyle w:val="ds-markdown-paragraph"/>
        <w:numPr>
          <w:ilvl w:val="0"/>
          <w:numId w:val="38"/>
        </w:numPr>
        <w:shd w:val="clear" w:color="auto" w:fill="FFFFFF"/>
        <w:spacing w:before="0" w:beforeAutospacing="0" w:after="0" w:afterAutospacing="0"/>
        <w:rPr>
          <w:rFonts w:ascii="Arial Narrow" w:hAnsi="Arial Narrow" w:cs="Segoe UI"/>
          <w:color w:val="0F1115"/>
          <w:sz w:val="23"/>
          <w:szCs w:val="23"/>
        </w:rPr>
      </w:pPr>
      <w:r w:rsidRPr="00703F44">
        <w:rPr>
          <w:rStyle w:val="a9"/>
          <w:rFonts w:ascii="Arial Narrow" w:hAnsi="Arial Narrow" w:cs="Segoe UI"/>
          <w:color w:val="0F1115"/>
          <w:sz w:val="23"/>
          <w:szCs w:val="23"/>
        </w:rPr>
        <w:t>Сформировать обосновывающие документы</w:t>
      </w:r>
      <w:r w:rsidRPr="00703F44">
        <w:rPr>
          <w:rFonts w:ascii="Arial Narrow" w:hAnsi="Arial Narrow" w:cs="Segoe UI"/>
          <w:color w:val="0F1115"/>
          <w:sz w:val="23"/>
          <w:szCs w:val="23"/>
        </w:rPr>
        <w:t> при отсутствии детального перечня в законодательстве.</w:t>
      </w:r>
    </w:p>
    <w:p w14:paraId="0A0A0B42" w14:textId="77777777" w:rsidR="00703F44" w:rsidRPr="00703F44" w:rsidRDefault="00703F44" w:rsidP="00703F44">
      <w:pPr>
        <w:pStyle w:val="ds-markdown-paragraph"/>
        <w:numPr>
          <w:ilvl w:val="0"/>
          <w:numId w:val="38"/>
        </w:numPr>
        <w:shd w:val="clear" w:color="auto" w:fill="FFFFFF"/>
        <w:spacing w:before="0" w:beforeAutospacing="0" w:after="0" w:afterAutospacing="0"/>
        <w:rPr>
          <w:rFonts w:ascii="Arial Narrow" w:hAnsi="Arial Narrow" w:cs="Segoe UI"/>
          <w:color w:val="0F1115"/>
          <w:sz w:val="23"/>
          <w:szCs w:val="23"/>
        </w:rPr>
      </w:pPr>
      <w:r w:rsidRPr="00703F44">
        <w:rPr>
          <w:rStyle w:val="a9"/>
          <w:rFonts w:ascii="Arial Narrow" w:hAnsi="Arial Narrow" w:cs="Segoe UI"/>
          <w:color w:val="0F1115"/>
          <w:sz w:val="23"/>
          <w:szCs w:val="23"/>
        </w:rPr>
        <w:t>Корректно рассчитать среднемесячную заработную плату</w:t>
      </w:r>
      <w:r w:rsidRPr="00703F44">
        <w:rPr>
          <w:rFonts w:ascii="Arial Narrow" w:hAnsi="Arial Narrow" w:cs="Segoe UI"/>
          <w:color w:val="0F1115"/>
          <w:sz w:val="23"/>
          <w:szCs w:val="23"/>
        </w:rPr>
        <w:t> и нормативную численность на 2027 год.</w:t>
      </w:r>
    </w:p>
    <w:p w14:paraId="3E5E95C7" w14:textId="77777777" w:rsidR="00703F44" w:rsidRPr="00703F44" w:rsidRDefault="00703F44" w:rsidP="00703F44">
      <w:pPr>
        <w:pStyle w:val="ds-markdown-paragraph"/>
        <w:numPr>
          <w:ilvl w:val="0"/>
          <w:numId w:val="38"/>
        </w:numPr>
        <w:shd w:val="clear" w:color="auto" w:fill="FFFFFF"/>
        <w:spacing w:before="0" w:beforeAutospacing="0" w:after="0" w:afterAutospacing="0"/>
        <w:rPr>
          <w:rFonts w:ascii="Arial Narrow" w:hAnsi="Arial Narrow" w:cs="Segoe UI"/>
          <w:color w:val="0F1115"/>
          <w:sz w:val="23"/>
          <w:szCs w:val="23"/>
        </w:rPr>
      </w:pPr>
      <w:r w:rsidRPr="00703F44">
        <w:rPr>
          <w:rStyle w:val="a9"/>
          <w:rFonts w:ascii="Arial Narrow" w:hAnsi="Arial Narrow" w:cs="Segoe UI"/>
          <w:color w:val="0F1115"/>
          <w:sz w:val="23"/>
          <w:szCs w:val="23"/>
        </w:rPr>
        <w:t>Применить отраслевое тарифное соглашение в ЖКХ</w:t>
      </w:r>
      <w:r w:rsidRPr="00703F44">
        <w:rPr>
          <w:rFonts w:ascii="Arial Narrow" w:hAnsi="Arial Narrow" w:cs="Segoe UI"/>
          <w:color w:val="0F1115"/>
          <w:sz w:val="23"/>
          <w:szCs w:val="23"/>
        </w:rPr>
        <w:t> и учесть МРОТ при корректировке тарифов.</w:t>
      </w:r>
    </w:p>
    <w:p w14:paraId="4DA4D2FA" w14:textId="77777777" w:rsidR="00703F44" w:rsidRPr="00703F44" w:rsidRDefault="00703F44" w:rsidP="00703F44">
      <w:pPr>
        <w:pStyle w:val="ds-markdown-paragraph"/>
        <w:numPr>
          <w:ilvl w:val="0"/>
          <w:numId w:val="38"/>
        </w:numPr>
        <w:shd w:val="clear" w:color="auto" w:fill="FFFFFF"/>
        <w:spacing w:before="0" w:beforeAutospacing="0" w:after="0" w:afterAutospacing="0"/>
        <w:rPr>
          <w:rFonts w:ascii="Arial Narrow" w:hAnsi="Arial Narrow" w:cs="Segoe UI"/>
          <w:color w:val="0F1115"/>
          <w:sz w:val="23"/>
          <w:szCs w:val="23"/>
        </w:rPr>
      </w:pPr>
      <w:r w:rsidRPr="00703F44">
        <w:rPr>
          <w:rStyle w:val="a9"/>
          <w:rFonts w:ascii="Arial Narrow" w:hAnsi="Arial Narrow" w:cs="Segoe UI"/>
          <w:color w:val="0F1115"/>
          <w:sz w:val="23"/>
          <w:szCs w:val="23"/>
        </w:rPr>
        <w:t>Обосновать численность АУП и производственного персонала</w:t>
      </w:r>
      <w:r w:rsidRPr="00703F44">
        <w:rPr>
          <w:rFonts w:ascii="Arial Narrow" w:hAnsi="Arial Narrow" w:cs="Segoe UI"/>
          <w:color w:val="0F1115"/>
          <w:sz w:val="23"/>
          <w:szCs w:val="23"/>
        </w:rPr>
        <w:t xml:space="preserve"> с учетом </w:t>
      </w:r>
      <w:proofErr w:type="spellStart"/>
      <w:r w:rsidRPr="00703F44">
        <w:rPr>
          <w:rFonts w:ascii="Arial Narrow" w:hAnsi="Arial Narrow" w:cs="Segoe UI"/>
          <w:color w:val="0F1115"/>
          <w:sz w:val="23"/>
          <w:szCs w:val="23"/>
        </w:rPr>
        <w:t>профстандартов</w:t>
      </w:r>
      <w:proofErr w:type="spellEnd"/>
      <w:r w:rsidRPr="00703F44">
        <w:rPr>
          <w:rFonts w:ascii="Arial Narrow" w:hAnsi="Arial Narrow" w:cs="Segoe UI"/>
          <w:color w:val="0F1115"/>
          <w:sz w:val="23"/>
          <w:szCs w:val="23"/>
        </w:rPr>
        <w:t xml:space="preserve"> и фактических функций.</w:t>
      </w:r>
    </w:p>
    <w:p w14:paraId="473E98F0" w14:textId="77777777" w:rsidR="00703F44" w:rsidRPr="00703F44" w:rsidRDefault="00703F44" w:rsidP="00703F44">
      <w:pPr>
        <w:pStyle w:val="ds-markdown-paragraph"/>
        <w:numPr>
          <w:ilvl w:val="0"/>
          <w:numId w:val="38"/>
        </w:numPr>
        <w:shd w:val="clear" w:color="auto" w:fill="FFFFFF"/>
        <w:spacing w:before="0" w:beforeAutospacing="0" w:after="0" w:afterAutospacing="0"/>
        <w:rPr>
          <w:rFonts w:ascii="Arial Narrow" w:hAnsi="Arial Narrow" w:cs="Segoe UI"/>
          <w:color w:val="0F1115"/>
          <w:sz w:val="23"/>
          <w:szCs w:val="23"/>
        </w:rPr>
      </w:pPr>
      <w:r w:rsidRPr="00703F44">
        <w:rPr>
          <w:rStyle w:val="a9"/>
          <w:rFonts w:ascii="Arial Narrow" w:hAnsi="Arial Narrow" w:cs="Segoe UI"/>
          <w:color w:val="0F1115"/>
          <w:sz w:val="23"/>
          <w:szCs w:val="23"/>
        </w:rPr>
        <w:t>Минимизировать риски возврата заявления</w:t>
      </w:r>
      <w:r w:rsidRPr="00703F44">
        <w:rPr>
          <w:rFonts w:ascii="Arial Narrow" w:hAnsi="Arial Narrow" w:cs="Segoe UI"/>
          <w:color w:val="0F1115"/>
          <w:sz w:val="23"/>
          <w:szCs w:val="23"/>
        </w:rPr>
        <w:t> или отказа в пересмотре расходов на оплату труда.</w:t>
      </w:r>
    </w:p>
    <w:p w14:paraId="477DFA0A" w14:textId="77777777" w:rsidR="00703F44" w:rsidRPr="00703F44" w:rsidRDefault="00703F44" w:rsidP="00703F44">
      <w:pPr>
        <w:pStyle w:val="ds-markdown-paragraph"/>
        <w:shd w:val="clear" w:color="auto" w:fill="FFFFFF"/>
        <w:spacing w:before="240" w:beforeAutospacing="0" w:after="240" w:afterAutospacing="0"/>
        <w:rPr>
          <w:rFonts w:ascii="Arial Narrow" w:hAnsi="Arial Narrow" w:cs="Segoe UI"/>
          <w:color w:val="0F1115"/>
          <w:sz w:val="23"/>
          <w:szCs w:val="23"/>
        </w:rPr>
      </w:pPr>
      <w:r w:rsidRPr="00703F44">
        <w:rPr>
          <w:rStyle w:val="a9"/>
          <w:rFonts w:ascii="Arial Narrow" w:hAnsi="Arial Narrow" w:cs="Segoe UI"/>
          <w:color w:val="0F1115"/>
          <w:sz w:val="23"/>
          <w:szCs w:val="23"/>
        </w:rPr>
        <w:t>Итог:</w:t>
      </w:r>
      <w:r w:rsidRPr="00703F44">
        <w:rPr>
          <w:rFonts w:ascii="Arial Narrow" w:hAnsi="Arial Narrow" w:cs="Segoe UI"/>
          <w:color w:val="0F1115"/>
          <w:sz w:val="23"/>
          <w:szCs w:val="23"/>
        </w:rPr>
        <w:t> вебинар позволит выстроить системную работу по пересмотру расходов на оплату труда, избежать отказов и судебных споров, обеспечить экономически обоснованную тарифную заявку на 2027 год.</w:t>
      </w:r>
    </w:p>
    <w:p w14:paraId="3DB8D1DC" w14:textId="7657BB3C" w:rsidR="00C7479A" w:rsidRPr="00703F44" w:rsidRDefault="00C7479A" w:rsidP="00703F44">
      <w:pPr>
        <w:pStyle w:val="ds-markdown-paragraph"/>
        <w:shd w:val="clear" w:color="auto" w:fill="FFFFFF"/>
        <w:spacing w:before="0" w:beforeAutospacing="0" w:after="0" w:afterAutospacing="0"/>
        <w:rPr>
          <w:rFonts w:ascii="Arial Narrow" w:hAnsi="Arial Narrow" w:cs="Segoe UI"/>
          <w:color w:val="0F1115"/>
          <w:sz w:val="23"/>
          <w:szCs w:val="23"/>
        </w:rPr>
      </w:pPr>
    </w:p>
    <w:tbl>
      <w:tblPr>
        <w:tblStyle w:val="40"/>
        <w:tblW w:w="0" w:type="auto"/>
        <w:tblLook w:val="04A0" w:firstRow="1" w:lastRow="0" w:firstColumn="1" w:lastColumn="0" w:noHBand="0" w:noVBand="1"/>
      </w:tblPr>
      <w:tblGrid>
        <w:gridCol w:w="1985"/>
        <w:gridCol w:w="8329"/>
      </w:tblGrid>
      <w:tr w:rsidR="002D3450" w:rsidRPr="00703F44" w14:paraId="312F270F" w14:textId="77777777" w:rsidTr="004D31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E27F8A5" w14:textId="77777777" w:rsidR="002D3450" w:rsidRPr="00703F44" w:rsidRDefault="002D3450" w:rsidP="00703F44">
            <w:pPr>
              <w:jc w:val="center"/>
              <w:rPr>
                <w:rFonts w:ascii="Arial Narrow" w:hAnsi="Arial Narrow"/>
                <w:b w:val="0"/>
                <w:bCs w:val="0"/>
                <w:sz w:val="23"/>
                <w:szCs w:val="23"/>
              </w:rPr>
            </w:pPr>
            <w:bookmarkStart w:id="2" w:name="_Hlk209616515"/>
            <w:r w:rsidRPr="00703F44">
              <w:rPr>
                <w:rFonts w:ascii="Arial Narrow" w:hAnsi="Arial Narrow"/>
                <w:noProof/>
                <w:sz w:val="23"/>
                <w:szCs w:val="23"/>
              </w:rPr>
              <w:drawing>
                <wp:inline distT="0" distB="0" distL="0" distR="0" wp14:anchorId="78FA37B2" wp14:editId="3237B248">
                  <wp:extent cx="731257" cy="1047225"/>
                  <wp:effectExtent l="0" t="0" r="0" b="635"/>
                  <wp:docPr id="1129773328" name="Рисунок 1129773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331" cy="1060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9" w:type="dxa"/>
          </w:tcPr>
          <w:p w14:paraId="6E7AA45C" w14:textId="77777777" w:rsidR="002D3450" w:rsidRPr="00703F44" w:rsidRDefault="002D3450" w:rsidP="00703F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3"/>
                <w:szCs w:val="23"/>
              </w:rPr>
            </w:pPr>
            <w:r w:rsidRPr="00703F44">
              <w:rPr>
                <w:rFonts w:ascii="Arial Narrow" w:hAnsi="Arial Narrow"/>
                <w:i/>
                <w:sz w:val="23"/>
                <w:szCs w:val="23"/>
              </w:rPr>
              <w:t xml:space="preserve">Лектор вебинара: </w:t>
            </w:r>
            <w:r w:rsidRPr="00703F44">
              <w:rPr>
                <w:rFonts w:ascii="Arial Narrow" w:hAnsi="Arial Narrow"/>
                <w:sz w:val="23"/>
                <w:szCs w:val="23"/>
              </w:rPr>
              <w:t>Беседина Светлана Владимировна</w:t>
            </w:r>
          </w:p>
          <w:p w14:paraId="72005621" w14:textId="77777777" w:rsidR="002D3450" w:rsidRPr="00703F44" w:rsidRDefault="002D3450" w:rsidP="00703F4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i/>
                <w:sz w:val="23"/>
                <w:szCs w:val="23"/>
              </w:rPr>
            </w:pPr>
          </w:p>
          <w:p w14:paraId="11F521CF" w14:textId="77777777" w:rsidR="002D3450" w:rsidRPr="00703F44" w:rsidRDefault="002D3450" w:rsidP="00703F44">
            <w:pPr>
              <w:pStyle w:val="ad"/>
              <w:numPr>
                <w:ilvl w:val="0"/>
                <w:numId w:val="3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iCs/>
                <w:sz w:val="23"/>
                <w:szCs w:val="23"/>
              </w:rPr>
            </w:pPr>
            <w:r w:rsidRPr="00703F44">
              <w:rPr>
                <w:rFonts w:ascii="Arial Narrow" w:hAnsi="Arial Narrow"/>
                <w:i/>
                <w:iCs/>
                <w:sz w:val="23"/>
                <w:szCs w:val="23"/>
              </w:rPr>
              <w:t>Заместитель генерального директора Института экономики жилищно-коммунального хозяйства,</w:t>
            </w:r>
          </w:p>
          <w:p w14:paraId="041EB262" w14:textId="77777777" w:rsidR="002D3450" w:rsidRPr="00703F44" w:rsidRDefault="002D3450" w:rsidP="00703F44">
            <w:pPr>
              <w:pStyle w:val="ad"/>
              <w:numPr>
                <w:ilvl w:val="0"/>
                <w:numId w:val="3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iCs/>
                <w:sz w:val="23"/>
                <w:szCs w:val="23"/>
              </w:rPr>
            </w:pPr>
            <w:r w:rsidRPr="00703F44">
              <w:rPr>
                <w:rFonts w:ascii="Arial Narrow" w:hAnsi="Arial Narrow"/>
                <w:i/>
                <w:iCs/>
                <w:sz w:val="23"/>
                <w:szCs w:val="23"/>
              </w:rPr>
              <w:t>эксперт Всемирного банка по вопросам ЖКХ,</w:t>
            </w:r>
          </w:p>
          <w:p w14:paraId="370AB784" w14:textId="25EF06E9" w:rsidR="002D3450" w:rsidRPr="00703F44" w:rsidRDefault="002D3450" w:rsidP="00703F44">
            <w:pPr>
              <w:pStyle w:val="ad"/>
              <w:numPr>
                <w:ilvl w:val="0"/>
                <w:numId w:val="3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3"/>
                <w:szCs w:val="23"/>
              </w:rPr>
            </w:pPr>
            <w:r w:rsidRPr="00703F44">
              <w:rPr>
                <w:rFonts w:ascii="Arial Narrow" w:hAnsi="Arial Narrow"/>
                <w:i/>
                <w:iCs/>
                <w:sz w:val="23"/>
                <w:szCs w:val="23"/>
              </w:rPr>
              <w:t>судебный эксперт</w:t>
            </w:r>
          </w:p>
        </w:tc>
      </w:tr>
      <w:bookmarkEnd w:id="2"/>
    </w:tbl>
    <w:p w14:paraId="11626017" w14:textId="77777777" w:rsidR="007E5A8C" w:rsidRPr="00703F44" w:rsidRDefault="007E5A8C" w:rsidP="00703F44">
      <w:pPr>
        <w:jc w:val="center"/>
        <w:rPr>
          <w:rFonts w:ascii="Arial Narrow" w:hAnsi="Arial Narrow" w:cs="Arial"/>
          <w:b/>
          <w:bCs/>
          <w:iCs/>
          <w:color w:val="FFFFFF" w:themeColor="background1"/>
          <w:sz w:val="23"/>
          <w:szCs w:val="23"/>
          <w:highlight w:val="darkCyan"/>
        </w:rPr>
      </w:pPr>
    </w:p>
    <w:p w14:paraId="64903ED2" w14:textId="4D1FCC67" w:rsidR="00221732" w:rsidRPr="00703F44" w:rsidRDefault="007A4E0C" w:rsidP="00703F44">
      <w:pPr>
        <w:jc w:val="center"/>
        <w:rPr>
          <w:rFonts w:ascii="Arial Narrow" w:hAnsi="Arial Narrow" w:cs="Arial"/>
          <w:b/>
          <w:bCs/>
          <w:iCs/>
          <w:color w:val="FFFFFF" w:themeColor="background1"/>
          <w:sz w:val="23"/>
          <w:szCs w:val="23"/>
        </w:rPr>
      </w:pPr>
      <w:r w:rsidRPr="00703F44">
        <w:rPr>
          <w:rFonts w:ascii="Arial Narrow" w:hAnsi="Arial Narrow" w:cs="Arial"/>
          <w:b/>
          <w:bCs/>
          <w:iCs/>
          <w:color w:val="FFFFFF" w:themeColor="background1"/>
          <w:sz w:val="23"/>
          <w:szCs w:val="23"/>
          <w:highlight w:val="darkCyan"/>
        </w:rPr>
        <w:t xml:space="preserve">ПЛАН </w:t>
      </w:r>
      <w:r w:rsidR="006E2839" w:rsidRPr="00703F44">
        <w:rPr>
          <w:rFonts w:ascii="Arial Narrow" w:hAnsi="Arial Narrow" w:cs="Arial"/>
          <w:b/>
          <w:bCs/>
          <w:iCs/>
          <w:color w:val="FFFFFF" w:themeColor="background1"/>
          <w:sz w:val="23"/>
          <w:szCs w:val="23"/>
          <w:highlight w:val="darkCyan"/>
        </w:rPr>
        <w:t>МЕРОПРИЯТИЯ:</w:t>
      </w:r>
    </w:p>
    <w:bookmarkEnd w:id="1"/>
    <w:p w14:paraId="2C60A278" w14:textId="77777777" w:rsidR="00703F44" w:rsidRPr="00703F44" w:rsidRDefault="00703F44" w:rsidP="00703F44">
      <w:pPr>
        <w:pStyle w:val="ds-markdown-paragraph"/>
        <w:numPr>
          <w:ilvl w:val="0"/>
          <w:numId w:val="39"/>
        </w:numPr>
        <w:shd w:val="clear" w:color="auto" w:fill="FFFFFF"/>
        <w:spacing w:after="120" w:afterAutospacing="0"/>
        <w:rPr>
          <w:rFonts w:ascii="Arial Narrow" w:hAnsi="Arial Narrow" w:cs="Segoe UI"/>
          <w:color w:val="0F1115"/>
          <w:sz w:val="23"/>
          <w:szCs w:val="23"/>
        </w:rPr>
      </w:pPr>
      <w:r w:rsidRPr="00703F44">
        <w:rPr>
          <w:rStyle w:val="a9"/>
          <w:rFonts w:ascii="Arial Narrow" w:hAnsi="Arial Narrow" w:cs="Segoe UI"/>
          <w:color w:val="0F1115"/>
          <w:sz w:val="23"/>
          <w:szCs w:val="23"/>
        </w:rPr>
        <w:t>ОСНОВНЫЕ ОТЛИЧИЯ ПЕРЕСМОТРА РАСХОДОВ НА ОПЛАТУ ТРУДА ОТ ОПРЕДЕЛЕНИЯ ФОТ В СОСТАВЕ ОПЕРАЦИОННЫХ РАСХОДОВ В ПЕРВОМ ГОДУ ОЧЕРЕДНОГО ДОЛГОСРОЧНОГО ПЕРИОДА РЕГУЛИРОВАНИЯ</w:t>
      </w:r>
    </w:p>
    <w:p w14:paraId="12459AAE" w14:textId="77777777" w:rsidR="00703F44" w:rsidRPr="00703F44" w:rsidRDefault="00703F44" w:rsidP="00703F44">
      <w:pPr>
        <w:pStyle w:val="ds-markdown-paragraph"/>
        <w:numPr>
          <w:ilvl w:val="1"/>
          <w:numId w:val="39"/>
        </w:numPr>
        <w:shd w:val="clear" w:color="auto" w:fill="FFFFFF"/>
        <w:spacing w:after="0" w:afterAutospacing="0"/>
        <w:rPr>
          <w:rFonts w:ascii="Arial Narrow" w:hAnsi="Arial Narrow" w:cs="Segoe UI"/>
          <w:color w:val="0F1115"/>
          <w:sz w:val="23"/>
          <w:szCs w:val="23"/>
        </w:rPr>
      </w:pPr>
      <w:r w:rsidRPr="00703F44">
        <w:rPr>
          <w:rFonts w:ascii="Arial Narrow" w:hAnsi="Arial Narrow" w:cs="Segoe UI"/>
          <w:color w:val="0F1115"/>
          <w:sz w:val="23"/>
          <w:szCs w:val="23"/>
        </w:rPr>
        <w:t>Разница между пересмотром ФОТ и формированием нового БУОР</w:t>
      </w:r>
    </w:p>
    <w:p w14:paraId="134BCAD3" w14:textId="77777777" w:rsidR="00703F44" w:rsidRPr="00703F44" w:rsidRDefault="00703F44" w:rsidP="00703F44">
      <w:pPr>
        <w:pStyle w:val="ds-markdown-paragraph"/>
        <w:numPr>
          <w:ilvl w:val="1"/>
          <w:numId w:val="39"/>
        </w:numPr>
        <w:shd w:val="clear" w:color="auto" w:fill="FFFFFF"/>
        <w:spacing w:after="0" w:afterAutospacing="0"/>
        <w:rPr>
          <w:rFonts w:ascii="Arial Narrow" w:hAnsi="Arial Narrow" w:cs="Segoe UI"/>
          <w:color w:val="0F1115"/>
          <w:sz w:val="23"/>
          <w:szCs w:val="23"/>
        </w:rPr>
      </w:pPr>
      <w:r w:rsidRPr="00703F44">
        <w:rPr>
          <w:rFonts w:ascii="Arial Narrow" w:hAnsi="Arial Narrow" w:cs="Segoe UI"/>
          <w:color w:val="0F1115"/>
          <w:sz w:val="23"/>
          <w:szCs w:val="23"/>
        </w:rPr>
        <w:t>В каких случаях применяется каждый механизм</w:t>
      </w:r>
    </w:p>
    <w:p w14:paraId="5DB0AA50" w14:textId="77777777" w:rsidR="00703F44" w:rsidRPr="00703F44" w:rsidRDefault="00703F44" w:rsidP="00703F44">
      <w:pPr>
        <w:pStyle w:val="ds-markdown-paragraph"/>
        <w:numPr>
          <w:ilvl w:val="0"/>
          <w:numId w:val="39"/>
        </w:numPr>
        <w:shd w:val="clear" w:color="auto" w:fill="FFFFFF"/>
        <w:spacing w:after="120" w:afterAutospacing="0"/>
        <w:rPr>
          <w:rFonts w:ascii="Arial Narrow" w:hAnsi="Arial Narrow" w:cs="Segoe UI"/>
          <w:color w:val="0F1115"/>
          <w:sz w:val="23"/>
          <w:szCs w:val="23"/>
        </w:rPr>
      </w:pPr>
      <w:r w:rsidRPr="00703F44">
        <w:rPr>
          <w:rStyle w:val="a9"/>
          <w:rFonts w:ascii="Arial Narrow" w:hAnsi="Arial Narrow" w:cs="Segoe UI"/>
          <w:color w:val="0F1115"/>
          <w:sz w:val="23"/>
          <w:szCs w:val="23"/>
        </w:rPr>
        <w:t>ПЕРЕСМОТР РАСХОДОВ НА ОПЛАТУ ТРУДА ДО 01.09.2026</w:t>
      </w:r>
    </w:p>
    <w:p w14:paraId="5D82989A" w14:textId="77777777" w:rsidR="00703F44" w:rsidRPr="00703F44" w:rsidRDefault="00703F44" w:rsidP="00703F44">
      <w:pPr>
        <w:pStyle w:val="ds-markdown-paragraph"/>
        <w:numPr>
          <w:ilvl w:val="1"/>
          <w:numId w:val="39"/>
        </w:numPr>
        <w:shd w:val="clear" w:color="auto" w:fill="FFFFFF"/>
        <w:spacing w:after="0" w:afterAutospacing="0"/>
        <w:rPr>
          <w:rFonts w:ascii="Arial Narrow" w:hAnsi="Arial Narrow" w:cs="Segoe UI"/>
          <w:color w:val="0F1115"/>
          <w:sz w:val="23"/>
          <w:szCs w:val="23"/>
        </w:rPr>
      </w:pPr>
      <w:r w:rsidRPr="00703F44">
        <w:rPr>
          <w:rFonts w:ascii="Arial Narrow" w:hAnsi="Arial Narrow" w:cs="Segoe UI"/>
          <w:color w:val="0F1115"/>
          <w:sz w:val="23"/>
          <w:szCs w:val="23"/>
        </w:rPr>
        <w:t>Основания для пересмотра</w:t>
      </w:r>
    </w:p>
    <w:p w14:paraId="7625281B" w14:textId="77777777" w:rsidR="00703F44" w:rsidRPr="00703F44" w:rsidRDefault="00703F44" w:rsidP="00703F44">
      <w:pPr>
        <w:pStyle w:val="ds-markdown-paragraph"/>
        <w:numPr>
          <w:ilvl w:val="1"/>
          <w:numId w:val="39"/>
        </w:numPr>
        <w:shd w:val="clear" w:color="auto" w:fill="FFFFFF"/>
        <w:spacing w:after="0" w:afterAutospacing="0"/>
        <w:rPr>
          <w:rFonts w:ascii="Arial Narrow" w:hAnsi="Arial Narrow" w:cs="Segoe UI"/>
          <w:color w:val="0F1115"/>
          <w:sz w:val="23"/>
          <w:szCs w:val="23"/>
        </w:rPr>
      </w:pPr>
      <w:r w:rsidRPr="00703F44">
        <w:rPr>
          <w:rFonts w:ascii="Arial Narrow" w:hAnsi="Arial Narrow" w:cs="Segoe UI"/>
          <w:color w:val="0F1115"/>
          <w:sz w:val="23"/>
          <w:szCs w:val="23"/>
        </w:rPr>
        <w:t>Практика подтверждения расходов на ФОТ, нормативной и фактической численности</w:t>
      </w:r>
    </w:p>
    <w:p w14:paraId="0A807DB0" w14:textId="77777777" w:rsidR="00703F44" w:rsidRPr="00703F44" w:rsidRDefault="00703F44" w:rsidP="00703F44">
      <w:pPr>
        <w:pStyle w:val="ds-markdown-paragraph"/>
        <w:numPr>
          <w:ilvl w:val="1"/>
          <w:numId w:val="39"/>
        </w:numPr>
        <w:shd w:val="clear" w:color="auto" w:fill="FFFFFF"/>
        <w:spacing w:after="0" w:afterAutospacing="0"/>
        <w:rPr>
          <w:rFonts w:ascii="Arial Narrow" w:hAnsi="Arial Narrow" w:cs="Segoe UI"/>
          <w:color w:val="0F1115"/>
          <w:sz w:val="23"/>
          <w:szCs w:val="23"/>
        </w:rPr>
      </w:pPr>
      <w:r w:rsidRPr="00703F44">
        <w:rPr>
          <w:rFonts w:ascii="Arial Narrow" w:hAnsi="Arial Narrow" w:cs="Segoe UI"/>
          <w:color w:val="0F1115"/>
          <w:sz w:val="23"/>
          <w:szCs w:val="23"/>
        </w:rPr>
        <w:t>Формирование штатного расписания</w:t>
      </w:r>
    </w:p>
    <w:p w14:paraId="7E626F5F" w14:textId="77777777" w:rsidR="00703F44" w:rsidRPr="00703F44" w:rsidRDefault="00703F44" w:rsidP="00703F44">
      <w:pPr>
        <w:pStyle w:val="ds-markdown-paragraph"/>
        <w:numPr>
          <w:ilvl w:val="1"/>
          <w:numId w:val="39"/>
        </w:numPr>
        <w:shd w:val="clear" w:color="auto" w:fill="FFFFFF"/>
        <w:spacing w:after="0" w:afterAutospacing="0"/>
        <w:rPr>
          <w:rFonts w:ascii="Arial Narrow" w:hAnsi="Arial Narrow" w:cs="Segoe UI"/>
          <w:color w:val="0F1115"/>
          <w:sz w:val="23"/>
          <w:szCs w:val="23"/>
        </w:rPr>
      </w:pPr>
      <w:r w:rsidRPr="00703F44">
        <w:rPr>
          <w:rFonts w:ascii="Arial Narrow" w:hAnsi="Arial Narrow" w:cs="Segoe UI"/>
          <w:color w:val="0F1115"/>
          <w:sz w:val="23"/>
          <w:szCs w:val="23"/>
        </w:rPr>
        <w:lastRenderedPageBreak/>
        <w:t>Практика реализации ПП РФ №1834 в 2025 году</w:t>
      </w:r>
    </w:p>
    <w:p w14:paraId="215796AF" w14:textId="77777777" w:rsidR="00703F44" w:rsidRPr="00703F44" w:rsidRDefault="00703F44" w:rsidP="00703F44">
      <w:pPr>
        <w:pStyle w:val="ds-markdown-paragraph"/>
        <w:numPr>
          <w:ilvl w:val="1"/>
          <w:numId w:val="39"/>
        </w:numPr>
        <w:shd w:val="clear" w:color="auto" w:fill="FFFFFF"/>
        <w:spacing w:after="0" w:afterAutospacing="0"/>
        <w:rPr>
          <w:rFonts w:ascii="Arial Narrow" w:hAnsi="Arial Narrow" w:cs="Segoe UI"/>
          <w:color w:val="0F1115"/>
          <w:sz w:val="23"/>
          <w:szCs w:val="23"/>
        </w:rPr>
      </w:pPr>
      <w:r w:rsidRPr="00703F44">
        <w:rPr>
          <w:rFonts w:ascii="Arial Narrow" w:hAnsi="Arial Narrow" w:cs="Segoe UI"/>
          <w:color w:val="0F1115"/>
          <w:sz w:val="23"/>
          <w:szCs w:val="23"/>
        </w:rPr>
        <w:t>Что делать, если заявление вернули или отказали в пересмотре</w:t>
      </w:r>
    </w:p>
    <w:p w14:paraId="383C8520" w14:textId="77777777" w:rsidR="00703F44" w:rsidRPr="00703F44" w:rsidRDefault="00703F44" w:rsidP="00703F44">
      <w:pPr>
        <w:pStyle w:val="ds-markdown-paragraph"/>
        <w:numPr>
          <w:ilvl w:val="0"/>
          <w:numId w:val="39"/>
        </w:numPr>
        <w:shd w:val="clear" w:color="auto" w:fill="FFFFFF"/>
        <w:spacing w:after="120" w:afterAutospacing="0"/>
        <w:rPr>
          <w:rFonts w:ascii="Arial Narrow" w:hAnsi="Arial Narrow" w:cs="Segoe UI"/>
          <w:color w:val="0F1115"/>
          <w:sz w:val="23"/>
          <w:szCs w:val="23"/>
        </w:rPr>
      </w:pPr>
      <w:r w:rsidRPr="00703F44">
        <w:rPr>
          <w:rStyle w:val="a9"/>
          <w:rFonts w:ascii="Arial Narrow" w:hAnsi="Arial Narrow" w:cs="Segoe UI"/>
          <w:color w:val="0F1115"/>
          <w:sz w:val="23"/>
          <w:szCs w:val="23"/>
        </w:rPr>
        <w:t>ОСОБЕННОСТИ ПЛАНИРОВАНИЯ РАСХОДОВ НА ОПЛАТУ ТРУДА</w:t>
      </w:r>
    </w:p>
    <w:p w14:paraId="04CBF665" w14:textId="77777777" w:rsidR="00703F44" w:rsidRPr="00703F44" w:rsidRDefault="00703F44" w:rsidP="00703F44">
      <w:pPr>
        <w:pStyle w:val="ds-markdown-paragraph"/>
        <w:numPr>
          <w:ilvl w:val="1"/>
          <w:numId w:val="39"/>
        </w:numPr>
        <w:shd w:val="clear" w:color="auto" w:fill="FFFFFF"/>
        <w:spacing w:after="0" w:afterAutospacing="0"/>
        <w:rPr>
          <w:rFonts w:ascii="Arial Narrow" w:hAnsi="Arial Narrow" w:cs="Segoe UI"/>
          <w:color w:val="0F1115"/>
          <w:sz w:val="23"/>
          <w:szCs w:val="23"/>
        </w:rPr>
      </w:pPr>
      <w:r w:rsidRPr="00703F44">
        <w:rPr>
          <w:rFonts w:ascii="Arial Narrow" w:hAnsi="Arial Narrow" w:cs="Segoe UI"/>
          <w:color w:val="0F1115"/>
          <w:sz w:val="23"/>
          <w:szCs w:val="23"/>
        </w:rPr>
        <w:t>МРОТ: применение при расчетах</w:t>
      </w:r>
    </w:p>
    <w:p w14:paraId="1FB82509" w14:textId="77777777" w:rsidR="00703F44" w:rsidRPr="00703F44" w:rsidRDefault="00703F44" w:rsidP="00703F44">
      <w:pPr>
        <w:pStyle w:val="ds-markdown-paragraph"/>
        <w:numPr>
          <w:ilvl w:val="1"/>
          <w:numId w:val="39"/>
        </w:numPr>
        <w:shd w:val="clear" w:color="auto" w:fill="FFFFFF"/>
        <w:spacing w:after="0" w:afterAutospacing="0"/>
        <w:rPr>
          <w:rFonts w:ascii="Arial Narrow" w:hAnsi="Arial Narrow" w:cs="Segoe UI"/>
          <w:color w:val="0F1115"/>
          <w:sz w:val="23"/>
          <w:szCs w:val="23"/>
        </w:rPr>
      </w:pPr>
      <w:r w:rsidRPr="00703F44">
        <w:rPr>
          <w:rFonts w:ascii="Arial Narrow" w:hAnsi="Arial Narrow" w:cs="Segoe UI"/>
          <w:color w:val="0F1115"/>
          <w:sz w:val="23"/>
          <w:szCs w:val="23"/>
        </w:rPr>
        <w:t>Определение среднего квалификационного разряда работающих (</w:t>
      </w:r>
      <w:proofErr w:type="spellStart"/>
      <w:r w:rsidRPr="00703F44">
        <w:rPr>
          <w:rFonts w:ascii="Arial Narrow" w:hAnsi="Arial Narrow" w:cs="Segoe UI"/>
          <w:color w:val="0F1115"/>
          <w:sz w:val="23"/>
          <w:szCs w:val="23"/>
        </w:rPr>
        <w:t>межразрядных</w:t>
      </w:r>
      <w:proofErr w:type="spellEnd"/>
      <w:r w:rsidRPr="00703F44">
        <w:rPr>
          <w:rFonts w:ascii="Arial Narrow" w:hAnsi="Arial Narrow" w:cs="Segoe UI"/>
          <w:color w:val="0F1115"/>
          <w:sz w:val="23"/>
          <w:szCs w:val="23"/>
        </w:rPr>
        <w:t xml:space="preserve"> тарифных коэффициентов)</w:t>
      </w:r>
    </w:p>
    <w:p w14:paraId="7671816A" w14:textId="77777777" w:rsidR="00703F44" w:rsidRPr="00703F44" w:rsidRDefault="00703F44" w:rsidP="00703F44">
      <w:pPr>
        <w:pStyle w:val="ds-markdown-paragraph"/>
        <w:numPr>
          <w:ilvl w:val="1"/>
          <w:numId w:val="39"/>
        </w:numPr>
        <w:shd w:val="clear" w:color="auto" w:fill="FFFFFF"/>
        <w:spacing w:after="0" w:afterAutospacing="0"/>
        <w:rPr>
          <w:rFonts w:ascii="Arial Narrow" w:hAnsi="Arial Narrow" w:cs="Segoe UI"/>
          <w:color w:val="0F1115"/>
          <w:sz w:val="23"/>
          <w:szCs w:val="23"/>
        </w:rPr>
      </w:pPr>
      <w:r w:rsidRPr="00703F44">
        <w:rPr>
          <w:rFonts w:ascii="Arial Narrow" w:hAnsi="Arial Narrow" w:cs="Segoe UI"/>
          <w:color w:val="0F1115"/>
          <w:sz w:val="23"/>
          <w:szCs w:val="23"/>
        </w:rPr>
        <w:t>Оценка системы премирования</w:t>
      </w:r>
    </w:p>
    <w:p w14:paraId="7B7EB3B8" w14:textId="77777777" w:rsidR="00703F44" w:rsidRPr="00703F44" w:rsidRDefault="00703F44" w:rsidP="00703F44">
      <w:pPr>
        <w:pStyle w:val="ds-markdown-paragraph"/>
        <w:numPr>
          <w:ilvl w:val="1"/>
          <w:numId w:val="39"/>
        </w:numPr>
        <w:shd w:val="clear" w:color="auto" w:fill="FFFFFF"/>
        <w:spacing w:after="0" w:afterAutospacing="0"/>
        <w:rPr>
          <w:rFonts w:ascii="Arial Narrow" w:hAnsi="Arial Narrow" w:cs="Segoe UI"/>
          <w:color w:val="0F1115"/>
          <w:sz w:val="23"/>
          <w:szCs w:val="23"/>
        </w:rPr>
      </w:pPr>
      <w:r w:rsidRPr="00703F44">
        <w:rPr>
          <w:rFonts w:ascii="Arial Narrow" w:hAnsi="Arial Narrow" w:cs="Segoe UI"/>
          <w:color w:val="0F1115"/>
          <w:sz w:val="23"/>
          <w:szCs w:val="23"/>
        </w:rPr>
        <w:t>Порядок действий организаций при изменении системы оплаты труда</w:t>
      </w:r>
    </w:p>
    <w:p w14:paraId="46C18F8E" w14:textId="77777777" w:rsidR="00703F44" w:rsidRPr="00703F44" w:rsidRDefault="00703F44" w:rsidP="00703F44">
      <w:pPr>
        <w:pStyle w:val="ds-markdown-paragraph"/>
        <w:numPr>
          <w:ilvl w:val="1"/>
          <w:numId w:val="39"/>
        </w:numPr>
        <w:shd w:val="clear" w:color="auto" w:fill="FFFFFF"/>
        <w:spacing w:after="0" w:afterAutospacing="0"/>
        <w:rPr>
          <w:rFonts w:ascii="Arial Narrow" w:hAnsi="Arial Narrow" w:cs="Segoe UI"/>
          <w:color w:val="0F1115"/>
          <w:sz w:val="23"/>
          <w:szCs w:val="23"/>
        </w:rPr>
      </w:pPr>
      <w:r w:rsidRPr="00703F44">
        <w:rPr>
          <w:rFonts w:ascii="Arial Narrow" w:hAnsi="Arial Narrow" w:cs="Segoe UI"/>
          <w:color w:val="0F1115"/>
          <w:sz w:val="23"/>
          <w:szCs w:val="23"/>
        </w:rPr>
        <w:t>Внесение изменений в локальные нормативные акты</w:t>
      </w:r>
    </w:p>
    <w:p w14:paraId="0AAD2237" w14:textId="77777777" w:rsidR="00703F44" w:rsidRPr="00703F44" w:rsidRDefault="00703F44" w:rsidP="00703F44">
      <w:pPr>
        <w:pStyle w:val="ds-markdown-paragraph"/>
        <w:numPr>
          <w:ilvl w:val="0"/>
          <w:numId w:val="39"/>
        </w:numPr>
        <w:shd w:val="clear" w:color="auto" w:fill="FFFFFF"/>
        <w:spacing w:after="120" w:afterAutospacing="0"/>
        <w:rPr>
          <w:rFonts w:ascii="Arial Narrow" w:hAnsi="Arial Narrow" w:cs="Segoe UI"/>
          <w:color w:val="0F1115"/>
          <w:sz w:val="23"/>
          <w:szCs w:val="23"/>
        </w:rPr>
      </w:pPr>
      <w:r w:rsidRPr="00703F44">
        <w:rPr>
          <w:rStyle w:val="a9"/>
          <w:rFonts w:ascii="Arial Narrow" w:hAnsi="Arial Narrow" w:cs="Segoe UI"/>
          <w:color w:val="0F1115"/>
          <w:sz w:val="23"/>
          <w:szCs w:val="23"/>
        </w:rPr>
        <w:t>ПРИМЕНЕНИЕ ФЕДЕРАЛЬНОГО ОТРАСЛЕВОГО ТАРИФНОГО СОГЛАШЕНИЯ В ЖКХ И МРОТ ПРИ КОРРЕКТИРОВКЕ И УСТАНОВЛЕНИИ ТАРИФОВ</w:t>
      </w:r>
    </w:p>
    <w:p w14:paraId="2F06537A" w14:textId="77777777" w:rsidR="00703F44" w:rsidRPr="00703F44" w:rsidRDefault="00703F44" w:rsidP="00703F44">
      <w:pPr>
        <w:pStyle w:val="ds-markdown-paragraph"/>
        <w:numPr>
          <w:ilvl w:val="1"/>
          <w:numId w:val="39"/>
        </w:numPr>
        <w:shd w:val="clear" w:color="auto" w:fill="FFFFFF"/>
        <w:spacing w:after="0" w:afterAutospacing="0"/>
        <w:rPr>
          <w:rFonts w:ascii="Arial Narrow" w:hAnsi="Arial Narrow" w:cs="Segoe UI"/>
          <w:color w:val="0F1115"/>
          <w:sz w:val="23"/>
          <w:szCs w:val="23"/>
        </w:rPr>
      </w:pPr>
      <w:r w:rsidRPr="00703F44">
        <w:rPr>
          <w:rFonts w:ascii="Arial Narrow" w:hAnsi="Arial Narrow" w:cs="Segoe UI"/>
          <w:color w:val="0F1115"/>
          <w:sz w:val="23"/>
          <w:szCs w:val="23"/>
        </w:rPr>
        <w:t>Обязательность и рекомендательный характер соглашения</w:t>
      </w:r>
    </w:p>
    <w:p w14:paraId="20BD2B57" w14:textId="77777777" w:rsidR="00703F44" w:rsidRPr="00703F44" w:rsidRDefault="00703F44" w:rsidP="00703F44">
      <w:pPr>
        <w:pStyle w:val="ds-markdown-paragraph"/>
        <w:numPr>
          <w:ilvl w:val="1"/>
          <w:numId w:val="39"/>
        </w:numPr>
        <w:shd w:val="clear" w:color="auto" w:fill="FFFFFF"/>
        <w:spacing w:after="0" w:afterAutospacing="0"/>
        <w:rPr>
          <w:rFonts w:ascii="Arial Narrow" w:hAnsi="Arial Narrow" w:cs="Segoe UI"/>
          <w:color w:val="0F1115"/>
          <w:sz w:val="23"/>
          <w:szCs w:val="23"/>
        </w:rPr>
      </w:pPr>
      <w:r w:rsidRPr="00703F44">
        <w:rPr>
          <w:rFonts w:ascii="Arial Narrow" w:hAnsi="Arial Narrow" w:cs="Segoe UI"/>
          <w:color w:val="0F1115"/>
          <w:sz w:val="23"/>
          <w:szCs w:val="23"/>
        </w:rPr>
        <w:t>Влияние на расчеты с регулятором</w:t>
      </w:r>
    </w:p>
    <w:p w14:paraId="14346F0B" w14:textId="77777777" w:rsidR="00703F44" w:rsidRPr="00703F44" w:rsidRDefault="00703F44" w:rsidP="00703F44">
      <w:pPr>
        <w:pStyle w:val="ds-markdown-paragraph"/>
        <w:numPr>
          <w:ilvl w:val="0"/>
          <w:numId w:val="39"/>
        </w:numPr>
        <w:shd w:val="clear" w:color="auto" w:fill="FFFFFF"/>
        <w:spacing w:after="120" w:afterAutospacing="0"/>
        <w:rPr>
          <w:rFonts w:ascii="Arial Narrow" w:hAnsi="Arial Narrow" w:cs="Segoe UI"/>
          <w:color w:val="0F1115"/>
          <w:sz w:val="23"/>
          <w:szCs w:val="23"/>
        </w:rPr>
      </w:pPr>
      <w:r w:rsidRPr="00703F44">
        <w:rPr>
          <w:rStyle w:val="a9"/>
          <w:rFonts w:ascii="Arial Narrow" w:hAnsi="Arial Narrow" w:cs="Segoe UI"/>
          <w:color w:val="0F1115"/>
          <w:sz w:val="23"/>
          <w:szCs w:val="23"/>
        </w:rPr>
        <w:t>ФОРМЫ ФЕДЕРАЛЬНОГО СТАТИСТИЧЕСКОГО НАБЛЮДЕНИЯ № П-4 «Сведения о численности и заработной плате работников» КАК ОБОСНОВАНИЕ ФАКТИЧЕСКОЙ ЧИСЛЕННОСТИ И СРЕДНЕМЕСЯЧНОЙ ЗАРАБОТНОЙ ПЛАТЫ</w:t>
      </w:r>
    </w:p>
    <w:p w14:paraId="3A94A295" w14:textId="77777777" w:rsidR="00703F44" w:rsidRPr="00703F44" w:rsidRDefault="00703F44" w:rsidP="00703F44">
      <w:pPr>
        <w:pStyle w:val="ds-markdown-paragraph"/>
        <w:numPr>
          <w:ilvl w:val="1"/>
          <w:numId w:val="39"/>
        </w:numPr>
        <w:shd w:val="clear" w:color="auto" w:fill="FFFFFF"/>
        <w:spacing w:after="0" w:afterAutospacing="0"/>
        <w:rPr>
          <w:rFonts w:ascii="Arial Narrow" w:hAnsi="Arial Narrow" w:cs="Segoe UI"/>
          <w:color w:val="0F1115"/>
          <w:sz w:val="23"/>
          <w:szCs w:val="23"/>
        </w:rPr>
      </w:pPr>
      <w:r w:rsidRPr="00703F44">
        <w:rPr>
          <w:rFonts w:ascii="Arial Narrow" w:hAnsi="Arial Narrow" w:cs="Segoe UI"/>
          <w:color w:val="0F1115"/>
          <w:sz w:val="23"/>
          <w:szCs w:val="23"/>
        </w:rPr>
        <w:t>Как подтвердить среднесписочную численность, если формы П-4 не заполняются регулируемыми организациями</w:t>
      </w:r>
    </w:p>
    <w:p w14:paraId="732E00B2" w14:textId="77777777" w:rsidR="00703F44" w:rsidRPr="00703F44" w:rsidRDefault="00703F44" w:rsidP="00703F44">
      <w:pPr>
        <w:pStyle w:val="ds-markdown-paragraph"/>
        <w:numPr>
          <w:ilvl w:val="1"/>
          <w:numId w:val="39"/>
        </w:numPr>
        <w:shd w:val="clear" w:color="auto" w:fill="FFFFFF"/>
        <w:spacing w:after="0" w:afterAutospacing="0"/>
        <w:rPr>
          <w:rFonts w:ascii="Arial Narrow" w:hAnsi="Arial Narrow" w:cs="Segoe UI"/>
          <w:color w:val="0F1115"/>
          <w:sz w:val="23"/>
          <w:szCs w:val="23"/>
        </w:rPr>
      </w:pPr>
      <w:r w:rsidRPr="00703F44">
        <w:rPr>
          <w:rFonts w:ascii="Arial Narrow" w:hAnsi="Arial Narrow" w:cs="Segoe UI"/>
          <w:color w:val="0F1115"/>
          <w:sz w:val="23"/>
          <w:szCs w:val="23"/>
        </w:rPr>
        <w:t>Альтернативные способы обоснования</w:t>
      </w:r>
    </w:p>
    <w:p w14:paraId="46DDB34F" w14:textId="77777777" w:rsidR="00703F44" w:rsidRPr="00703F44" w:rsidRDefault="00703F44" w:rsidP="00703F44">
      <w:pPr>
        <w:pStyle w:val="ds-markdown-paragraph"/>
        <w:numPr>
          <w:ilvl w:val="0"/>
          <w:numId w:val="39"/>
        </w:numPr>
        <w:shd w:val="clear" w:color="auto" w:fill="FFFFFF"/>
        <w:spacing w:after="120" w:afterAutospacing="0"/>
        <w:rPr>
          <w:rFonts w:ascii="Arial Narrow" w:hAnsi="Arial Narrow" w:cs="Segoe UI"/>
          <w:color w:val="0F1115"/>
          <w:sz w:val="23"/>
          <w:szCs w:val="23"/>
        </w:rPr>
      </w:pPr>
      <w:r w:rsidRPr="00703F44">
        <w:rPr>
          <w:rStyle w:val="a9"/>
          <w:rFonts w:ascii="Arial Narrow" w:hAnsi="Arial Narrow" w:cs="Segoe UI"/>
          <w:color w:val="0F1115"/>
          <w:sz w:val="23"/>
          <w:szCs w:val="23"/>
        </w:rPr>
        <w:t>ДОЛЖЕН ЛИ РАСЧЕТ НОРМАТИВНОЙ ЧИСЛЕННОСТИ БЫТЬ АКТУАЛЬНЫМ НА 2027 ГОД</w:t>
      </w:r>
    </w:p>
    <w:p w14:paraId="4234C746" w14:textId="77777777" w:rsidR="00703F44" w:rsidRPr="00703F44" w:rsidRDefault="00703F44" w:rsidP="00703F44">
      <w:pPr>
        <w:pStyle w:val="ds-markdown-paragraph"/>
        <w:numPr>
          <w:ilvl w:val="1"/>
          <w:numId w:val="39"/>
        </w:numPr>
        <w:shd w:val="clear" w:color="auto" w:fill="FFFFFF"/>
        <w:spacing w:after="0" w:afterAutospacing="0"/>
        <w:rPr>
          <w:rFonts w:ascii="Arial Narrow" w:hAnsi="Arial Narrow" w:cs="Segoe UI"/>
          <w:color w:val="0F1115"/>
          <w:sz w:val="23"/>
          <w:szCs w:val="23"/>
        </w:rPr>
      </w:pPr>
      <w:r w:rsidRPr="00703F44">
        <w:rPr>
          <w:rFonts w:ascii="Arial Narrow" w:hAnsi="Arial Narrow" w:cs="Segoe UI"/>
          <w:color w:val="0F1115"/>
          <w:sz w:val="23"/>
          <w:szCs w:val="23"/>
        </w:rPr>
        <w:t>Факторы, влияющие на размер нормативной численности основного производственного персонала</w:t>
      </w:r>
    </w:p>
    <w:p w14:paraId="7DCD9FA5" w14:textId="77777777" w:rsidR="00703F44" w:rsidRPr="00703F44" w:rsidRDefault="00703F44" w:rsidP="00703F44">
      <w:pPr>
        <w:pStyle w:val="ds-markdown-paragraph"/>
        <w:numPr>
          <w:ilvl w:val="1"/>
          <w:numId w:val="39"/>
        </w:numPr>
        <w:shd w:val="clear" w:color="auto" w:fill="FFFFFF"/>
        <w:spacing w:after="0" w:afterAutospacing="0"/>
        <w:rPr>
          <w:rFonts w:ascii="Arial Narrow" w:hAnsi="Arial Narrow" w:cs="Segoe UI"/>
          <w:color w:val="0F1115"/>
          <w:sz w:val="23"/>
          <w:szCs w:val="23"/>
        </w:rPr>
      </w:pPr>
      <w:r w:rsidRPr="00703F44">
        <w:rPr>
          <w:rFonts w:ascii="Arial Narrow" w:hAnsi="Arial Narrow" w:cs="Segoe UI"/>
          <w:color w:val="0F1115"/>
          <w:sz w:val="23"/>
          <w:szCs w:val="23"/>
        </w:rPr>
        <w:t>Требования технических регламентов</w:t>
      </w:r>
    </w:p>
    <w:p w14:paraId="54726744" w14:textId="77777777" w:rsidR="00703F44" w:rsidRPr="00703F44" w:rsidRDefault="00703F44" w:rsidP="00703F44">
      <w:pPr>
        <w:pStyle w:val="ds-markdown-paragraph"/>
        <w:numPr>
          <w:ilvl w:val="1"/>
          <w:numId w:val="39"/>
        </w:numPr>
        <w:shd w:val="clear" w:color="auto" w:fill="FFFFFF"/>
        <w:spacing w:after="0" w:afterAutospacing="0"/>
        <w:rPr>
          <w:rFonts w:ascii="Arial Narrow" w:hAnsi="Arial Narrow" w:cs="Segoe UI"/>
          <w:color w:val="0F1115"/>
          <w:sz w:val="23"/>
          <w:szCs w:val="23"/>
        </w:rPr>
      </w:pPr>
      <w:r w:rsidRPr="00703F44">
        <w:rPr>
          <w:rFonts w:ascii="Arial Narrow" w:hAnsi="Arial Narrow" w:cs="Segoe UI"/>
          <w:color w:val="0F1115"/>
          <w:sz w:val="23"/>
          <w:szCs w:val="23"/>
        </w:rPr>
        <w:t>Подготовка исходной технической документации</w:t>
      </w:r>
    </w:p>
    <w:p w14:paraId="43F06BF4" w14:textId="77777777" w:rsidR="00703F44" w:rsidRPr="00703F44" w:rsidRDefault="00703F44" w:rsidP="00703F44">
      <w:pPr>
        <w:pStyle w:val="ds-markdown-paragraph"/>
        <w:numPr>
          <w:ilvl w:val="1"/>
          <w:numId w:val="39"/>
        </w:numPr>
        <w:shd w:val="clear" w:color="auto" w:fill="FFFFFF"/>
        <w:spacing w:after="0" w:afterAutospacing="0"/>
        <w:rPr>
          <w:rFonts w:ascii="Arial Narrow" w:hAnsi="Arial Narrow" w:cs="Segoe UI"/>
          <w:color w:val="0F1115"/>
          <w:sz w:val="23"/>
          <w:szCs w:val="23"/>
        </w:rPr>
      </w:pPr>
      <w:r w:rsidRPr="00703F44">
        <w:rPr>
          <w:rFonts w:ascii="Arial Narrow" w:hAnsi="Arial Narrow" w:cs="Segoe UI"/>
          <w:color w:val="0F1115"/>
          <w:sz w:val="23"/>
          <w:szCs w:val="23"/>
        </w:rPr>
        <w:t>Определение значения нормы численности работников, коэффициенты невыходов, профессиональный состав</w:t>
      </w:r>
    </w:p>
    <w:p w14:paraId="796A37B8" w14:textId="77777777" w:rsidR="00703F44" w:rsidRPr="00703F44" w:rsidRDefault="00703F44" w:rsidP="00703F44">
      <w:pPr>
        <w:pStyle w:val="ds-markdown-paragraph"/>
        <w:numPr>
          <w:ilvl w:val="1"/>
          <w:numId w:val="39"/>
        </w:numPr>
        <w:shd w:val="clear" w:color="auto" w:fill="FFFFFF"/>
        <w:spacing w:after="0" w:afterAutospacing="0"/>
        <w:rPr>
          <w:rFonts w:ascii="Arial Narrow" w:hAnsi="Arial Narrow" w:cs="Segoe UI"/>
          <w:color w:val="0F1115"/>
          <w:sz w:val="23"/>
          <w:szCs w:val="23"/>
        </w:rPr>
      </w:pPr>
      <w:r w:rsidRPr="00703F44">
        <w:rPr>
          <w:rFonts w:ascii="Arial Narrow" w:hAnsi="Arial Narrow" w:cs="Segoe UI"/>
          <w:color w:val="0F1115"/>
          <w:sz w:val="23"/>
          <w:szCs w:val="23"/>
        </w:rPr>
        <w:t>Возможность увеличения или уменьшения фактической численности в зависимости от задач организации, режимов работы, применяемых технологий и специфики деятельности</w:t>
      </w:r>
    </w:p>
    <w:p w14:paraId="7AE88401" w14:textId="77777777" w:rsidR="00703F44" w:rsidRPr="00703F44" w:rsidRDefault="00703F44" w:rsidP="00703F44">
      <w:pPr>
        <w:pStyle w:val="ds-markdown-paragraph"/>
        <w:numPr>
          <w:ilvl w:val="0"/>
          <w:numId w:val="39"/>
        </w:numPr>
        <w:shd w:val="clear" w:color="auto" w:fill="FFFFFF"/>
        <w:spacing w:after="120" w:afterAutospacing="0"/>
        <w:rPr>
          <w:rFonts w:ascii="Arial Narrow" w:hAnsi="Arial Narrow" w:cs="Segoe UI"/>
          <w:color w:val="0F1115"/>
          <w:sz w:val="23"/>
          <w:szCs w:val="23"/>
        </w:rPr>
      </w:pPr>
      <w:r w:rsidRPr="00703F44">
        <w:rPr>
          <w:rStyle w:val="a9"/>
          <w:rFonts w:ascii="Arial Narrow" w:hAnsi="Arial Narrow" w:cs="Segoe UI"/>
          <w:color w:val="0F1115"/>
          <w:sz w:val="23"/>
          <w:szCs w:val="23"/>
        </w:rPr>
        <w:t>ОБОСНОВАНИЕ ЧИСЛЕННОСТИ АДМИНИСТРАТИВНО-УПРАВЛЕНЧЕСКОГО ПЕРСОНАЛА (АУП)</w:t>
      </w:r>
    </w:p>
    <w:p w14:paraId="451D0570" w14:textId="77777777" w:rsidR="00703F44" w:rsidRPr="00703F44" w:rsidRDefault="00703F44" w:rsidP="00703F44">
      <w:pPr>
        <w:pStyle w:val="ds-markdown-paragraph"/>
        <w:numPr>
          <w:ilvl w:val="1"/>
          <w:numId w:val="39"/>
        </w:numPr>
        <w:shd w:val="clear" w:color="auto" w:fill="FFFFFF"/>
        <w:spacing w:after="0" w:afterAutospacing="0"/>
        <w:rPr>
          <w:rFonts w:ascii="Arial Narrow" w:hAnsi="Arial Narrow" w:cs="Segoe UI"/>
          <w:color w:val="0F1115"/>
          <w:sz w:val="23"/>
          <w:szCs w:val="23"/>
        </w:rPr>
      </w:pPr>
      <w:r w:rsidRPr="00703F44">
        <w:rPr>
          <w:rFonts w:ascii="Arial Narrow" w:hAnsi="Arial Narrow" w:cs="Segoe UI"/>
          <w:color w:val="0F1115"/>
          <w:sz w:val="23"/>
          <w:szCs w:val="23"/>
        </w:rPr>
        <w:t>С учетом фактически выполняемых функций</w:t>
      </w:r>
    </w:p>
    <w:p w14:paraId="056662E5" w14:textId="77777777" w:rsidR="00703F44" w:rsidRPr="00703F44" w:rsidRDefault="00703F44" w:rsidP="00703F44">
      <w:pPr>
        <w:pStyle w:val="ds-markdown-paragraph"/>
        <w:numPr>
          <w:ilvl w:val="1"/>
          <w:numId w:val="39"/>
        </w:numPr>
        <w:shd w:val="clear" w:color="auto" w:fill="FFFFFF"/>
        <w:spacing w:after="0" w:afterAutospacing="0"/>
        <w:rPr>
          <w:rFonts w:ascii="Arial Narrow" w:hAnsi="Arial Narrow" w:cs="Segoe UI"/>
          <w:color w:val="0F1115"/>
          <w:sz w:val="23"/>
          <w:szCs w:val="23"/>
        </w:rPr>
      </w:pPr>
      <w:r w:rsidRPr="00703F44">
        <w:rPr>
          <w:rFonts w:ascii="Arial Narrow" w:hAnsi="Arial Narrow" w:cs="Segoe UI"/>
          <w:color w:val="0F1115"/>
          <w:sz w:val="23"/>
          <w:szCs w:val="23"/>
        </w:rPr>
        <w:t>Применение профессиональных стандартов при разработке должностных инструкций и формировании штатного расписания</w:t>
      </w:r>
    </w:p>
    <w:p w14:paraId="43ECB06D" w14:textId="77777777" w:rsidR="00703F44" w:rsidRPr="00703F44" w:rsidRDefault="00703F44" w:rsidP="00703F44">
      <w:pPr>
        <w:pStyle w:val="ds-markdown-paragraph"/>
        <w:numPr>
          <w:ilvl w:val="1"/>
          <w:numId w:val="39"/>
        </w:numPr>
        <w:shd w:val="clear" w:color="auto" w:fill="FFFFFF"/>
        <w:spacing w:after="0" w:afterAutospacing="0"/>
        <w:rPr>
          <w:rFonts w:ascii="Arial Narrow" w:hAnsi="Arial Narrow" w:cs="Segoe UI"/>
          <w:color w:val="0F1115"/>
          <w:sz w:val="23"/>
          <w:szCs w:val="23"/>
        </w:rPr>
      </w:pPr>
      <w:r w:rsidRPr="00703F44">
        <w:rPr>
          <w:rFonts w:ascii="Arial Narrow" w:hAnsi="Arial Narrow" w:cs="Segoe UI"/>
          <w:color w:val="0F1115"/>
          <w:sz w:val="23"/>
          <w:szCs w:val="23"/>
        </w:rPr>
        <w:t>Альтернативы профессиональным стандартам (квалификационные справочники и классификаторы)</w:t>
      </w:r>
    </w:p>
    <w:p w14:paraId="6A391924" w14:textId="77777777" w:rsidR="00703F44" w:rsidRPr="00703F44" w:rsidRDefault="00703F44" w:rsidP="00703F44">
      <w:pPr>
        <w:pStyle w:val="ds-markdown-paragraph"/>
        <w:numPr>
          <w:ilvl w:val="0"/>
          <w:numId w:val="39"/>
        </w:numPr>
        <w:shd w:val="clear" w:color="auto" w:fill="FFFFFF"/>
        <w:spacing w:after="120" w:afterAutospacing="0"/>
        <w:rPr>
          <w:rFonts w:ascii="Arial Narrow" w:hAnsi="Arial Narrow" w:cs="Segoe UI"/>
          <w:color w:val="0F1115"/>
          <w:sz w:val="23"/>
          <w:szCs w:val="23"/>
        </w:rPr>
      </w:pPr>
      <w:r w:rsidRPr="00703F44">
        <w:rPr>
          <w:rStyle w:val="a9"/>
          <w:rFonts w:ascii="Arial Narrow" w:hAnsi="Arial Narrow" w:cs="Segoe UI"/>
          <w:color w:val="0F1115"/>
          <w:sz w:val="23"/>
          <w:szCs w:val="23"/>
        </w:rPr>
        <w:t>ФОРМИРОВАНИЕ ПРОЕКТНО-СМЕТНОГО ОТДЕЛА И СЛУЖБЫ ЗАКАЗЧИКА ПРИ РЕАЛИЗАЦИИ ИНВЕСТИЦИОННЫХ ПРОГРАММ</w:t>
      </w:r>
    </w:p>
    <w:p w14:paraId="2B866839" w14:textId="77777777" w:rsidR="00703F44" w:rsidRPr="00703F44" w:rsidRDefault="00703F44" w:rsidP="00703F44">
      <w:pPr>
        <w:pStyle w:val="ds-markdown-paragraph"/>
        <w:numPr>
          <w:ilvl w:val="1"/>
          <w:numId w:val="39"/>
        </w:numPr>
        <w:shd w:val="clear" w:color="auto" w:fill="FFFFFF"/>
        <w:spacing w:after="0" w:afterAutospacing="0"/>
        <w:rPr>
          <w:rFonts w:ascii="Arial Narrow" w:hAnsi="Arial Narrow" w:cs="Segoe UI"/>
          <w:color w:val="0F1115"/>
          <w:sz w:val="23"/>
          <w:szCs w:val="23"/>
        </w:rPr>
      </w:pPr>
      <w:r w:rsidRPr="00703F44">
        <w:rPr>
          <w:rFonts w:ascii="Arial Narrow" w:hAnsi="Arial Narrow" w:cs="Segoe UI"/>
          <w:color w:val="0F1115"/>
          <w:sz w:val="23"/>
          <w:szCs w:val="23"/>
        </w:rPr>
        <w:t>Основные подходы к формированию структуры</w:t>
      </w:r>
    </w:p>
    <w:p w14:paraId="5E592CFE" w14:textId="77777777" w:rsidR="00703F44" w:rsidRPr="00703F44" w:rsidRDefault="00703F44" w:rsidP="00703F44">
      <w:pPr>
        <w:pStyle w:val="ds-markdown-paragraph"/>
        <w:numPr>
          <w:ilvl w:val="1"/>
          <w:numId w:val="39"/>
        </w:numPr>
        <w:shd w:val="clear" w:color="auto" w:fill="FFFFFF"/>
        <w:spacing w:after="0" w:afterAutospacing="0"/>
        <w:rPr>
          <w:rFonts w:ascii="Arial Narrow" w:hAnsi="Arial Narrow" w:cs="Segoe UI"/>
          <w:color w:val="0F1115"/>
          <w:sz w:val="23"/>
          <w:szCs w:val="23"/>
        </w:rPr>
      </w:pPr>
      <w:r w:rsidRPr="00703F44">
        <w:rPr>
          <w:rFonts w:ascii="Arial Narrow" w:hAnsi="Arial Narrow" w:cs="Segoe UI"/>
          <w:color w:val="0F1115"/>
          <w:sz w:val="23"/>
          <w:szCs w:val="23"/>
        </w:rPr>
        <w:t>Обоснование численности</w:t>
      </w:r>
    </w:p>
    <w:p w14:paraId="1E2007C2" w14:textId="42C12B9A" w:rsidR="00703F44" w:rsidRPr="00703F44" w:rsidRDefault="00703F44" w:rsidP="00703F44">
      <w:pPr>
        <w:pStyle w:val="ds-markdown-paragraph"/>
        <w:numPr>
          <w:ilvl w:val="0"/>
          <w:numId w:val="39"/>
        </w:numPr>
        <w:shd w:val="clear" w:color="auto" w:fill="FFFFFF"/>
        <w:spacing w:after="0" w:afterAutospacing="0"/>
        <w:rPr>
          <w:rStyle w:val="a9"/>
          <w:rFonts w:ascii="Arial Narrow" w:hAnsi="Arial Narrow" w:cs="Segoe UI"/>
          <w:b w:val="0"/>
          <w:bCs w:val="0"/>
          <w:color w:val="0F1115"/>
          <w:sz w:val="23"/>
          <w:szCs w:val="23"/>
        </w:rPr>
      </w:pPr>
      <w:r w:rsidRPr="00703F44">
        <w:rPr>
          <w:rStyle w:val="a9"/>
          <w:rFonts w:ascii="Arial Narrow" w:hAnsi="Arial Narrow" w:cs="Segoe UI"/>
          <w:color w:val="0F1115"/>
          <w:sz w:val="23"/>
          <w:szCs w:val="23"/>
        </w:rPr>
        <w:t>ОТВЕТЫ НА ВОПРОСЫ УЧАСТНИКОВ</w:t>
      </w:r>
    </w:p>
    <w:p w14:paraId="07B2830C" w14:textId="77777777" w:rsidR="00703F44" w:rsidRPr="00703F44" w:rsidRDefault="00703F44" w:rsidP="00703F44">
      <w:pPr>
        <w:pStyle w:val="ds-markdown-paragraph"/>
        <w:shd w:val="clear" w:color="auto" w:fill="FFFFFF"/>
        <w:spacing w:after="0" w:afterAutospacing="0"/>
        <w:ind w:left="720"/>
        <w:rPr>
          <w:rFonts w:ascii="Arial Narrow" w:hAnsi="Arial Narrow" w:cs="Segoe UI"/>
          <w:color w:val="0F1115"/>
          <w:sz w:val="23"/>
          <w:szCs w:val="23"/>
        </w:rPr>
      </w:pPr>
    </w:p>
    <w:p w14:paraId="391BF46D" w14:textId="76FD08D1" w:rsidR="00F96E35" w:rsidRPr="00703F44" w:rsidRDefault="00D76B19" w:rsidP="00703F44">
      <w:pPr>
        <w:jc w:val="both"/>
        <w:rPr>
          <w:rFonts w:ascii="Arial Narrow" w:hAnsi="Arial Narrow"/>
          <w:color w:val="FFFFFF" w:themeColor="background1"/>
          <w:sz w:val="23"/>
          <w:szCs w:val="23"/>
          <w:highlight w:val="darkCyan"/>
        </w:rPr>
      </w:pPr>
      <w:r w:rsidRPr="00703F44">
        <w:rPr>
          <w:rFonts w:ascii="Arial Narrow" w:hAnsi="Arial Narrow"/>
          <w:color w:val="FFFFFF" w:themeColor="background1"/>
          <w:sz w:val="23"/>
          <w:szCs w:val="23"/>
          <w:highlight w:val="darkCyan"/>
        </w:rPr>
        <w:t xml:space="preserve">Интернет-трансляция будет проходить </w:t>
      </w:r>
      <w:r w:rsidR="00703F44" w:rsidRPr="00703F44">
        <w:rPr>
          <w:rFonts w:ascii="Arial Narrow" w:hAnsi="Arial Narrow"/>
          <w:color w:val="FFFFFF" w:themeColor="background1"/>
          <w:sz w:val="23"/>
          <w:szCs w:val="23"/>
          <w:highlight w:val="darkCyan"/>
        </w:rPr>
        <w:t>14</w:t>
      </w:r>
      <w:r w:rsidR="002D3450" w:rsidRPr="00703F44">
        <w:rPr>
          <w:rFonts w:ascii="Arial Narrow" w:hAnsi="Arial Narrow"/>
          <w:color w:val="FFFFFF" w:themeColor="background1"/>
          <w:sz w:val="23"/>
          <w:szCs w:val="23"/>
          <w:highlight w:val="darkCyan"/>
        </w:rPr>
        <w:t xml:space="preserve"> </w:t>
      </w:r>
      <w:r w:rsidR="00703F44" w:rsidRPr="00703F44">
        <w:rPr>
          <w:rFonts w:ascii="Arial Narrow" w:hAnsi="Arial Narrow"/>
          <w:color w:val="FFFFFF" w:themeColor="background1"/>
          <w:sz w:val="23"/>
          <w:szCs w:val="23"/>
          <w:highlight w:val="darkCyan"/>
        </w:rPr>
        <w:t>августа</w:t>
      </w:r>
      <w:r w:rsidR="002D3450" w:rsidRPr="00703F44">
        <w:rPr>
          <w:rFonts w:ascii="Arial Narrow" w:hAnsi="Arial Narrow"/>
          <w:color w:val="FFFFFF" w:themeColor="background1"/>
          <w:sz w:val="23"/>
          <w:szCs w:val="23"/>
          <w:highlight w:val="darkCyan"/>
        </w:rPr>
        <w:t xml:space="preserve"> с</w:t>
      </w:r>
      <w:r w:rsidRPr="00703F44">
        <w:rPr>
          <w:rFonts w:ascii="Arial Narrow" w:hAnsi="Arial Narrow"/>
          <w:color w:val="FFFFFF" w:themeColor="background1"/>
          <w:sz w:val="23"/>
          <w:szCs w:val="23"/>
          <w:highlight w:val="darkCyan"/>
        </w:rPr>
        <w:t xml:space="preserve"> </w:t>
      </w:r>
      <w:r w:rsidR="007A4921" w:rsidRPr="00703F44">
        <w:rPr>
          <w:rFonts w:ascii="Arial Narrow" w:hAnsi="Arial Narrow"/>
          <w:color w:val="FFFFFF" w:themeColor="background1"/>
          <w:sz w:val="23"/>
          <w:szCs w:val="23"/>
          <w:highlight w:val="darkCyan"/>
        </w:rPr>
        <w:t>10</w:t>
      </w:r>
      <w:r w:rsidRPr="00703F44">
        <w:rPr>
          <w:rFonts w:ascii="Arial Narrow" w:hAnsi="Arial Narrow"/>
          <w:color w:val="FFFFFF" w:themeColor="background1"/>
          <w:sz w:val="23"/>
          <w:szCs w:val="23"/>
          <w:highlight w:val="darkCyan"/>
        </w:rPr>
        <w:t>:00 до 1</w:t>
      </w:r>
      <w:r w:rsidR="007A4921" w:rsidRPr="00703F44">
        <w:rPr>
          <w:rFonts w:ascii="Arial Narrow" w:hAnsi="Arial Narrow"/>
          <w:color w:val="FFFFFF" w:themeColor="background1"/>
          <w:sz w:val="23"/>
          <w:szCs w:val="23"/>
          <w:highlight w:val="darkCyan"/>
        </w:rPr>
        <w:t>3</w:t>
      </w:r>
      <w:r w:rsidRPr="00703F44">
        <w:rPr>
          <w:rFonts w:ascii="Arial Narrow" w:hAnsi="Arial Narrow"/>
          <w:color w:val="FFFFFF" w:themeColor="background1"/>
          <w:sz w:val="23"/>
          <w:szCs w:val="23"/>
          <w:highlight w:val="darkCyan"/>
        </w:rPr>
        <w:t xml:space="preserve">:00 (по московскому времени). Стоимость участия в вебинаре – </w:t>
      </w:r>
      <w:r w:rsidR="008C5F18" w:rsidRPr="00703F44">
        <w:rPr>
          <w:rFonts w:ascii="Arial Narrow" w:hAnsi="Arial Narrow"/>
          <w:color w:val="FFFFFF" w:themeColor="background1"/>
          <w:sz w:val="23"/>
          <w:szCs w:val="23"/>
          <w:highlight w:val="darkCyan"/>
        </w:rPr>
        <w:t>8</w:t>
      </w:r>
      <w:r w:rsidRPr="00703F44">
        <w:rPr>
          <w:rFonts w:ascii="Arial Narrow" w:hAnsi="Arial Narrow"/>
          <w:color w:val="FFFFFF" w:themeColor="background1"/>
          <w:sz w:val="23"/>
          <w:szCs w:val="23"/>
          <w:highlight w:val="darkCyan"/>
        </w:rPr>
        <w:t xml:space="preserve"> </w:t>
      </w:r>
      <w:r w:rsidR="002479B8" w:rsidRPr="00703F44">
        <w:rPr>
          <w:rFonts w:ascii="Arial Narrow" w:hAnsi="Arial Narrow"/>
          <w:color w:val="FFFFFF" w:themeColor="background1"/>
          <w:sz w:val="23"/>
          <w:szCs w:val="23"/>
          <w:highlight w:val="darkCyan"/>
        </w:rPr>
        <w:t>500</w:t>
      </w:r>
      <w:r w:rsidRPr="00703F44">
        <w:rPr>
          <w:rFonts w:ascii="Arial Narrow" w:hAnsi="Arial Narrow"/>
          <w:color w:val="FFFFFF" w:themeColor="background1"/>
          <w:sz w:val="23"/>
          <w:szCs w:val="23"/>
          <w:highlight w:val="darkCyan"/>
        </w:rPr>
        <w:t xml:space="preserve"> рублей (НДС не облагается). В стоимость входит: доступ к онлайн-трансляции, консультации экспертов во время трансляции, полная видеозапись вебинара и комплект информационно-методических материалов. Можно приобрести отдельно запись: </w:t>
      </w:r>
      <w:r w:rsidR="008C5F18" w:rsidRPr="00703F44">
        <w:rPr>
          <w:rFonts w:ascii="Arial Narrow" w:hAnsi="Arial Narrow"/>
          <w:color w:val="FFFFFF" w:themeColor="background1"/>
          <w:sz w:val="23"/>
          <w:szCs w:val="23"/>
          <w:highlight w:val="darkCyan"/>
        </w:rPr>
        <w:t>7</w:t>
      </w:r>
      <w:r w:rsidRPr="00703F44">
        <w:rPr>
          <w:rFonts w:ascii="Arial Narrow" w:hAnsi="Arial Narrow"/>
          <w:color w:val="FFFFFF" w:themeColor="background1"/>
          <w:sz w:val="23"/>
          <w:szCs w:val="23"/>
          <w:highlight w:val="darkCyan"/>
        </w:rPr>
        <w:t xml:space="preserve"> </w:t>
      </w:r>
      <w:r w:rsidR="008F260D" w:rsidRPr="00703F44">
        <w:rPr>
          <w:rFonts w:ascii="Arial Narrow" w:hAnsi="Arial Narrow"/>
          <w:color w:val="FFFFFF" w:themeColor="background1"/>
          <w:sz w:val="23"/>
          <w:szCs w:val="23"/>
          <w:highlight w:val="darkCyan"/>
        </w:rPr>
        <w:t>500</w:t>
      </w:r>
      <w:r w:rsidRPr="00703F44">
        <w:rPr>
          <w:rFonts w:ascii="Arial Narrow" w:hAnsi="Arial Narrow"/>
          <w:color w:val="FFFFFF" w:themeColor="background1"/>
          <w:sz w:val="23"/>
          <w:szCs w:val="23"/>
          <w:highlight w:val="darkCyan"/>
        </w:rPr>
        <w:t xml:space="preserve"> рублей (НДС не облагается). </w:t>
      </w:r>
    </w:p>
    <w:p w14:paraId="7D68CD3B" w14:textId="77777777" w:rsidR="00317332" w:rsidRPr="00703F44" w:rsidRDefault="00317332" w:rsidP="006D4ABD">
      <w:pPr>
        <w:jc w:val="both"/>
        <w:rPr>
          <w:rFonts w:ascii="Arial Narrow" w:hAnsi="Arial Narrow"/>
          <w:color w:val="FFFFFF" w:themeColor="background1"/>
          <w:highlight w:val="darkCyan"/>
        </w:rPr>
      </w:pPr>
    </w:p>
    <w:p w14:paraId="14194E3E" w14:textId="03605E15" w:rsidR="00317332" w:rsidRPr="00703F44" w:rsidRDefault="00317332" w:rsidP="006D4ABD">
      <w:pPr>
        <w:jc w:val="both"/>
        <w:rPr>
          <w:rFonts w:ascii="Arial Narrow" w:hAnsi="Arial Narrow" w:cs="Arial"/>
          <w:b/>
        </w:rPr>
      </w:pPr>
      <w:r w:rsidRPr="00703F44">
        <w:rPr>
          <w:rFonts w:ascii="Arial Narrow" w:hAnsi="Arial Narrow" w:cs="Arial Narrow"/>
          <w:b/>
        </w:rPr>
        <w:t>Все</w:t>
      </w:r>
      <w:r w:rsidRPr="00703F44">
        <w:rPr>
          <w:rFonts w:ascii="Arial Narrow" w:hAnsi="Arial Narrow" w:cs="Arial"/>
          <w:b/>
        </w:rPr>
        <w:t xml:space="preserve"> </w:t>
      </w:r>
      <w:r w:rsidRPr="00703F44">
        <w:rPr>
          <w:rFonts w:ascii="Arial Narrow" w:hAnsi="Arial Narrow" w:cs="Arial Narrow"/>
          <w:b/>
        </w:rPr>
        <w:t>необходимое</w:t>
      </w:r>
      <w:r w:rsidRPr="00703F44">
        <w:rPr>
          <w:rFonts w:ascii="Arial Narrow" w:hAnsi="Arial Narrow" w:cs="Arial"/>
          <w:b/>
        </w:rPr>
        <w:t xml:space="preserve"> </w:t>
      </w:r>
      <w:r w:rsidRPr="00703F44">
        <w:rPr>
          <w:rFonts w:ascii="Arial Narrow" w:hAnsi="Arial Narrow" w:cs="Arial Narrow"/>
          <w:b/>
        </w:rPr>
        <w:t>для</w:t>
      </w:r>
      <w:r w:rsidRPr="00703F44">
        <w:rPr>
          <w:rFonts w:ascii="Arial Narrow" w:hAnsi="Arial Narrow" w:cs="Arial"/>
          <w:b/>
        </w:rPr>
        <w:t xml:space="preserve"> </w:t>
      </w:r>
      <w:r w:rsidRPr="00703F44">
        <w:rPr>
          <w:rFonts w:ascii="Arial Narrow" w:hAnsi="Arial Narrow" w:cs="Arial Narrow"/>
          <w:b/>
        </w:rPr>
        <w:t>регистрации, анкету</w:t>
      </w:r>
      <w:r w:rsidRPr="00703F44">
        <w:rPr>
          <w:rFonts w:ascii="Arial Narrow" w:hAnsi="Arial Narrow" w:cs="Arial"/>
          <w:b/>
        </w:rPr>
        <w:t xml:space="preserve"> </w:t>
      </w:r>
      <w:r w:rsidRPr="00703F44">
        <w:rPr>
          <w:rFonts w:ascii="Arial Narrow" w:hAnsi="Arial Narrow" w:cs="Arial Narrow"/>
          <w:b/>
        </w:rPr>
        <w:t>и</w:t>
      </w:r>
      <w:r w:rsidRPr="00703F44">
        <w:rPr>
          <w:rFonts w:ascii="Arial Narrow" w:hAnsi="Arial Narrow" w:cs="Arial"/>
          <w:b/>
        </w:rPr>
        <w:t xml:space="preserve"> </w:t>
      </w:r>
      <w:r w:rsidRPr="00703F44">
        <w:rPr>
          <w:rFonts w:ascii="Arial Narrow" w:hAnsi="Arial Narrow" w:cs="Arial Narrow"/>
          <w:b/>
        </w:rPr>
        <w:t>ответы</w:t>
      </w:r>
      <w:r w:rsidRPr="00703F44">
        <w:rPr>
          <w:rFonts w:ascii="Arial Narrow" w:hAnsi="Arial Narrow" w:cs="Arial"/>
          <w:b/>
        </w:rPr>
        <w:t xml:space="preserve"> </w:t>
      </w:r>
      <w:r w:rsidRPr="00703F44">
        <w:rPr>
          <w:rFonts w:ascii="Arial Narrow" w:hAnsi="Arial Narrow" w:cs="Arial Narrow"/>
          <w:b/>
        </w:rPr>
        <w:t>на</w:t>
      </w:r>
      <w:r w:rsidRPr="00703F44">
        <w:rPr>
          <w:rFonts w:ascii="Arial Narrow" w:hAnsi="Arial Narrow" w:cs="Arial"/>
          <w:b/>
        </w:rPr>
        <w:t xml:space="preserve"> </w:t>
      </w:r>
      <w:r w:rsidRPr="00703F44">
        <w:rPr>
          <w:rFonts w:ascii="Arial Narrow" w:hAnsi="Arial Narrow" w:cs="Arial Narrow"/>
          <w:b/>
        </w:rPr>
        <w:t>вопросы</w:t>
      </w:r>
      <w:r w:rsidRPr="00703F44">
        <w:rPr>
          <w:rFonts w:ascii="Arial Narrow" w:hAnsi="Arial Narrow" w:cs="Arial"/>
          <w:b/>
        </w:rPr>
        <w:t xml:space="preserve"> </w:t>
      </w:r>
      <w:r w:rsidRPr="00703F44">
        <w:rPr>
          <w:rFonts w:ascii="Arial Narrow" w:hAnsi="Arial Narrow" w:cs="Arial Narrow"/>
          <w:b/>
        </w:rPr>
        <w:t>Вы</w:t>
      </w:r>
      <w:r w:rsidRPr="00703F44">
        <w:rPr>
          <w:rFonts w:ascii="Arial Narrow" w:hAnsi="Arial Narrow" w:cs="Arial"/>
          <w:b/>
        </w:rPr>
        <w:t xml:space="preserve"> </w:t>
      </w:r>
      <w:r w:rsidRPr="00703F44">
        <w:rPr>
          <w:rFonts w:ascii="Arial Narrow" w:hAnsi="Arial Narrow" w:cs="Arial Narrow"/>
          <w:b/>
        </w:rPr>
        <w:t>найдете</w:t>
      </w:r>
      <w:r w:rsidRPr="00703F44">
        <w:rPr>
          <w:rFonts w:ascii="Arial Narrow" w:hAnsi="Arial Narrow" w:cs="Arial"/>
          <w:b/>
        </w:rPr>
        <w:t xml:space="preserve"> </w:t>
      </w:r>
      <w:r w:rsidRPr="00703F44">
        <w:rPr>
          <w:rFonts w:ascii="Arial Narrow" w:hAnsi="Arial Narrow" w:cs="Arial Narrow"/>
          <w:b/>
        </w:rPr>
        <w:t>на</w:t>
      </w:r>
      <w:r w:rsidRPr="00703F44">
        <w:rPr>
          <w:rFonts w:ascii="Arial Narrow" w:hAnsi="Arial Narrow" w:cs="Arial"/>
          <w:b/>
        </w:rPr>
        <w:t xml:space="preserve"> </w:t>
      </w:r>
      <w:r w:rsidRPr="00703F44">
        <w:rPr>
          <w:rFonts w:ascii="Arial Narrow" w:hAnsi="Arial Narrow" w:cs="Arial Narrow"/>
          <w:b/>
        </w:rPr>
        <w:t>сайте </w:t>
      </w:r>
      <w:hyperlink r:id="rId8" w:tgtFrame="_blank" w:history="1">
        <w:r w:rsidRPr="00703F44">
          <w:rPr>
            <w:rStyle w:val="a8"/>
            <w:rFonts w:ascii="Arial Narrow" w:hAnsi="Arial Narrow" w:cs="Arial"/>
            <w:b/>
          </w:rPr>
          <w:t>vsesem.ru</w:t>
        </w:r>
      </w:hyperlink>
      <w:r w:rsidRPr="00703F44">
        <w:rPr>
          <w:rFonts w:ascii="Arial Narrow" w:hAnsi="Arial Narrow" w:cs="Arial"/>
          <w:b/>
        </w:rPr>
        <w:t xml:space="preserve">, а также у нашего координатора </w:t>
      </w:r>
      <w:r w:rsidRPr="00703F44">
        <w:rPr>
          <w:rFonts w:ascii="Arial Narrow" w:hAnsi="Arial Narrow" w:cs="Arial"/>
          <w:b/>
          <w:u w:val="single"/>
        </w:rPr>
        <w:t>Ирины Рашидовны</w:t>
      </w:r>
      <w:r w:rsidRPr="00703F44">
        <w:rPr>
          <w:rFonts w:ascii="Arial Narrow" w:hAnsi="Arial Narrow" w:cs="Arial"/>
          <w:b/>
        </w:rPr>
        <w:t xml:space="preserve"> по телефону +7 (862) 555-25-58, по электронной почте </w:t>
      </w:r>
      <w:hyperlink r:id="rId9" w:tgtFrame="_blank" w:history="1">
        <w:r w:rsidRPr="00703F44">
          <w:rPr>
            <w:rStyle w:val="a8"/>
            <w:rFonts w:ascii="Arial Narrow" w:hAnsi="Arial Narrow" w:cs="Arial"/>
            <w:b/>
          </w:rPr>
          <w:t>kir@vsesem.ru</w:t>
        </w:r>
      </w:hyperlink>
      <w:r w:rsidRPr="00703F44">
        <w:rPr>
          <w:rFonts w:ascii="Arial Narrow" w:hAnsi="Arial Narrow" w:cs="Arial"/>
          <w:b/>
        </w:rPr>
        <w:t> или напрямую по номерам: +7 (978) 578-56-52, +7 (978) 005-79-41.</w:t>
      </w:r>
    </w:p>
    <w:p w14:paraId="2305EFE5" w14:textId="77777777" w:rsidR="00703F44" w:rsidRPr="00703F44" w:rsidRDefault="00703F44" w:rsidP="006D4ABD">
      <w:pPr>
        <w:jc w:val="both"/>
        <w:rPr>
          <w:rFonts w:ascii="Arial Narrow" w:hAnsi="Arial Narrow" w:cs="Arial"/>
          <w:b/>
        </w:rPr>
      </w:pPr>
    </w:p>
    <w:p w14:paraId="4DEDF5F7" w14:textId="7A2430DB" w:rsidR="002479B8" w:rsidRPr="00703F44" w:rsidRDefault="002479B8" w:rsidP="006D4ABD">
      <w:pPr>
        <w:jc w:val="both"/>
        <w:rPr>
          <w:rFonts w:ascii="Arial Narrow" w:hAnsi="Arial Narrow" w:cs="Arial"/>
          <w:b/>
        </w:rPr>
      </w:pPr>
    </w:p>
    <w:p w14:paraId="4B7F6974" w14:textId="4425DB70" w:rsidR="00FE13A2" w:rsidRPr="00703F44" w:rsidRDefault="00FE13A2" w:rsidP="006D4ABD">
      <w:pPr>
        <w:jc w:val="both"/>
        <w:rPr>
          <w:rFonts w:ascii="Arial Narrow" w:hAnsi="Arial Narrow" w:cs="Arial"/>
        </w:rPr>
      </w:pPr>
    </w:p>
    <w:p w14:paraId="410C4BBA" w14:textId="0FC2005B" w:rsidR="00221732" w:rsidRPr="00703F44" w:rsidRDefault="00221732" w:rsidP="006D4ABD">
      <w:pPr>
        <w:jc w:val="both"/>
        <w:rPr>
          <w:rFonts w:ascii="Arial Narrow" w:hAnsi="Arial Narrow" w:cs="Arial"/>
        </w:rPr>
      </w:pPr>
    </w:p>
    <w:p w14:paraId="2094581C" w14:textId="7604F4B9" w:rsidR="00221732" w:rsidRPr="00703F44" w:rsidRDefault="00221732" w:rsidP="006D4ABD">
      <w:pPr>
        <w:jc w:val="both"/>
        <w:rPr>
          <w:rFonts w:ascii="Arial Narrow" w:hAnsi="Arial Narrow" w:cs="Arial"/>
        </w:rPr>
      </w:pPr>
    </w:p>
    <w:p w14:paraId="372D5325" w14:textId="77777777" w:rsidR="00221732" w:rsidRPr="00703F44" w:rsidRDefault="00221732" w:rsidP="006D4ABD">
      <w:pPr>
        <w:jc w:val="both"/>
        <w:rPr>
          <w:rFonts w:ascii="Arial Narrow" w:hAnsi="Arial Narrow" w:cs="Arial"/>
        </w:rPr>
      </w:pPr>
    </w:p>
    <w:p w14:paraId="44CF64DA" w14:textId="2B445F07" w:rsidR="007E5A8C" w:rsidRDefault="007E5A8C" w:rsidP="006D4ABD">
      <w:pPr>
        <w:jc w:val="both"/>
        <w:rPr>
          <w:rFonts w:ascii="Arial Narrow" w:hAnsi="Arial Narrow" w:cs="Arial"/>
          <w:sz w:val="22"/>
          <w:szCs w:val="22"/>
        </w:rPr>
      </w:pPr>
    </w:p>
    <w:p w14:paraId="78FE4C02" w14:textId="4EB6D8F8" w:rsidR="00703F44" w:rsidRDefault="00703F44" w:rsidP="006D4ABD">
      <w:pPr>
        <w:jc w:val="both"/>
        <w:rPr>
          <w:rFonts w:ascii="Arial Narrow" w:hAnsi="Arial Narrow" w:cs="Arial"/>
          <w:sz w:val="22"/>
          <w:szCs w:val="22"/>
        </w:rPr>
      </w:pPr>
    </w:p>
    <w:p w14:paraId="57AE7FD4" w14:textId="77777777" w:rsidR="00703F44" w:rsidRPr="00703F44" w:rsidRDefault="00703F44" w:rsidP="006D4ABD">
      <w:pPr>
        <w:jc w:val="both"/>
        <w:rPr>
          <w:rFonts w:ascii="Arial Narrow" w:hAnsi="Arial Narrow" w:cs="Arial"/>
          <w:sz w:val="22"/>
          <w:szCs w:val="22"/>
        </w:rPr>
      </w:pPr>
    </w:p>
    <w:p w14:paraId="41593687" w14:textId="77777777" w:rsidR="007E5A8C" w:rsidRPr="00703F44" w:rsidRDefault="007E5A8C" w:rsidP="006D4ABD">
      <w:pPr>
        <w:jc w:val="both"/>
        <w:rPr>
          <w:rFonts w:ascii="Arial Narrow" w:hAnsi="Arial Narrow" w:cs="Arial"/>
          <w:vanish/>
          <w:sz w:val="22"/>
          <w:szCs w:val="22"/>
        </w:rPr>
      </w:pPr>
    </w:p>
    <w:p w14:paraId="48FB4A05" w14:textId="77777777" w:rsidR="00317332" w:rsidRPr="00703F44" w:rsidRDefault="00317332" w:rsidP="006D4ABD">
      <w:pPr>
        <w:jc w:val="both"/>
        <w:rPr>
          <w:rFonts w:ascii="Arial Narrow" w:hAnsi="Arial Narrow"/>
          <w:bCs/>
          <w:sz w:val="22"/>
          <w:szCs w:val="22"/>
          <w:highlight w:val="yellow"/>
        </w:rPr>
      </w:pPr>
    </w:p>
    <w:p w14:paraId="49543E10" w14:textId="77777777" w:rsidR="00830A1A" w:rsidRPr="00703F44" w:rsidRDefault="00830A1A" w:rsidP="006D4ABD">
      <w:pPr>
        <w:shd w:val="clear" w:color="auto" w:fill="FFFFFF"/>
        <w:jc w:val="center"/>
        <w:outlineLvl w:val="2"/>
        <w:rPr>
          <w:rFonts w:ascii="Arial Narrow" w:hAnsi="Arial Narrow" w:cs="Segoe UI"/>
          <w:b/>
          <w:bCs/>
          <w:color w:val="3B3838" w:themeColor="background2" w:themeShade="40"/>
          <w:sz w:val="22"/>
          <w:szCs w:val="22"/>
        </w:rPr>
      </w:pPr>
      <w:r w:rsidRPr="00703F44">
        <w:rPr>
          <w:rFonts w:ascii="Arial Narrow" w:hAnsi="Arial Narrow" w:cs="Segoe UI"/>
          <w:b/>
          <w:bCs/>
          <w:color w:val="3B3838" w:themeColor="background2" w:themeShade="40"/>
          <w:sz w:val="22"/>
          <w:szCs w:val="22"/>
        </w:rPr>
        <w:t xml:space="preserve">Подробные программы мероприятий на сайте: </w:t>
      </w:r>
      <w:hyperlink r:id="rId10" w:history="1">
        <w:r w:rsidRPr="00703F44">
          <w:rPr>
            <w:rStyle w:val="a8"/>
            <w:rFonts w:ascii="Arial Narrow" w:hAnsi="Arial Narrow" w:cs="Segoe UI"/>
            <w:b/>
            <w:bCs/>
            <w:sz w:val="22"/>
            <w:szCs w:val="22"/>
            <w:lang w:val="en-US"/>
            <w14:textFill>
              <w14:solidFill>
                <w14:srgbClr w14:val="0000FF">
                  <w14:lumMod w14:val="25000"/>
                </w14:srgbClr>
              </w14:solidFill>
            </w14:textFill>
          </w:rPr>
          <w:t>VSESEM</w:t>
        </w:r>
        <w:r w:rsidRPr="00703F44">
          <w:rPr>
            <w:rStyle w:val="a8"/>
            <w:rFonts w:ascii="Arial Narrow" w:hAnsi="Arial Narrow" w:cs="Segoe UI"/>
            <w:b/>
            <w:bCs/>
            <w:sz w:val="22"/>
            <w:szCs w:val="22"/>
            <w14:textFill>
              <w14:solidFill>
                <w14:srgbClr w14:val="0000FF">
                  <w14:lumMod w14:val="25000"/>
                </w14:srgbClr>
              </w14:solidFill>
            </w14:textFill>
          </w:rPr>
          <w:t>.</w:t>
        </w:r>
        <w:r w:rsidRPr="00703F44">
          <w:rPr>
            <w:rStyle w:val="a8"/>
            <w:rFonts w:ascii="Arial Narrow" w:hAnsi="Arial Narrow" w:cs="Segoe UI"/>
            <w:b/>
            <w:bCs/>
            <w:sz w:val="22"/>
            <w:szCs w:val="22"/>
            <w:lang w:val="en-US"/>
            <w14:textFill>
              <w14:solidFill>
                <w14:srgbClr w14:val="0000FF">
                  <w14:lumMod w14:val="25000"/>
                </w14:srgbClr>
              </w14:solidFill>
            </w14:textFill>
          </w:rPr>
          <w:t>RU</w:t>
        </w:r>
      </w:hyperlink>
    </w:p>
    <w:p w14:paraId="27C83201" w14:textId="77777777" w:rsidR="004464DB" w:rsidRPr="00703F44" w:rsidRDefault="004464DB" w:rsidP="006D4ABD">
      <w:pPr>
        <w:shd w:val="clear" w:color="auto" w:fill="FFFFFF"/>
        <w:rPr>
          <w:rFonts w:ascii="Arial Narrow" w:hAnsi="Arial Narrow" w:cs="Segoe UI"/>
          <w:color w:val="0F1115"/>
          <w:sz w:val="22"/>
          <w:szCs w:val="22"/>
        </w:rPr>
      </w:pPr>
    </w:p>
    <w:tbl>
      <w:tblPr>
        <w:tblStyle w:val="40"/>
        <w:tblW w:w="10773" w:type="dxa"/>
        <w:jc w:val="center"/>
        <w:shd w:val="clear" w:color="auto" w:fill="135359"/>
        <w:tblLook w:val="04A0" w:firstRow="1" w:lastRow="0" w:firstColumn="1" w:lastColumn="0" w:noHBand="0" w:noVBand="1"/>
      </w:tblPr>
      <w:tblGrid>
        <w:gridCol w:w="426"/>
        <w:gridCol w:w="1559"/>
        <w:gridCol w:w="7938"/>
        <w:gridCol w:w="850"/>
      </w:tblGrid>
      <w:tr w:rsidR="00AC676C" w:rsidRPr="00703F44" w14:paraId="362C715C" w14:textId="77777777" w:rsidTr="005F3E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6422262A" w14:textId="77777777" w:rsidR="004464DB" w:rsidRPr="00703F44" w:rsidRDefault="004464DB" w:rsidP="006D4ABD">
            <w:pPr>
              <w:pStyle w:val="FR2"/>
              <w:spacing w:line="240" w:lineRule="auto"/>
              <w:ind w:left="0" w:right="0"/>
              <w:rPr>
                <w:rFonts w:ascii="Arial Narrow" w:hAnsi="Arial Narrow"/>
                <w:bCs w:val="0"/>
                <w:color w:val="FFFFFF" w:themeColor="background1"/>
                <w:sz w:val="22"/>
                <w:szCs w:val="22"/>
              </w:rPr>
            </w:pPr>
            <w:bookmarkStart w:id="3" w:name="_Hlk188887192"/>
            <w:r w:rsidRPr="00703F44">
              <w:rPr>
                <w:rFonts w:ascii="Arial Narrow" w:hAnsi="Arial Narrow"/>
                <w:bCs w:val="0"/>
                <w:color w:val="FFFFFF" w:themeColor="background1"/>
                <w:sz w:val="22"/>
                <w:szCs w:val="22"/>
              </w:rPr>
              <w:t>№</w:t>
            </w:r>
          </w:p>
        </w:tc>
        <w:tc>
          <w:tcPr>
            <w:tcW w:w="155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0D1EF858" w14:textId="77777777" w:rsidR="004464DB" w:rsidRPr="00703F44" w:rsidRDefault="004464DB" w:rsidP="006D4ABD">
            <w:pPr>
              <w:pStyle w:val="FR2"/>
              <w:spacing w:line="240" w:lineRule="auto"/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FFFFFF" w:themeColor="background1"/>
                <w:sz w:val="22"/>
                <w:szCs w:val="22"/>
              </w:rPr>
            </w:pPr>
            <w:r w:rsidRPr="00703F44">
              <w:rPr>
                <w:rFonts w:ascii="Arial Narrow" w:hAnsi="Arial Narrow"/>
                <w:bCs w:val="0"/>
                <w:color w:val="FFFFFF" w:themeColor="background1"/>
                <w:sz w:val="22"/>
                <w:szCs w:val="22"/>
              </w:rPr>
              <w:t>Дата</w:t>
            </w:r>
          </w:p>
        </w:tc>
        <w:tc>
          <w:tcPr>
            <w:tcW w:w="793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782A0EB3" w14:textId="70154267" w:rsidR="004464DB" w:rsidRPr="00703F44" w:rsidRDefault="004464DB" w:rsidP="006D4ABD">
            <w:pPr>
              <w:pStyle w:val="FR2"/>
              <w:spacing w:line="240" w:lineRule="auto"/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FFFFFF" w:themeColor="background1"/>
                <w:sz w:val="22"/>
                <w:szCs w:val="22"/>
              </w:rPr>
            </w:pPr>
            <w:r w:rsidRPr="00703F44">
              <w:rPr>
                <w:rFonts w:ascii="Arial Narrow" w:hAnsi="Arial Narrow"/>
                <w:bCs w:val="0"/>
                <w:color w:val="FFFFFF" w:themeColor="background1"/>
                <w:sz w:val="22"/>
                <w:szCs w:val="22"/>
              </w:rPr>
              <w:t>ЛИНЕЙКА ВЕБИНАРОВ</w:t>
            </w:r>
          </w:p>
        </w:tc>
        <w:tc>
          <w:tcPr>
            <w:tcW w:w="850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135359"/>
            <w:vAlign w:val="center"/>
          </w:tcPr>
          <w:p w14:paraId="0082D4DA" w14:textId="77777777" w:rsidR="004464DB" w:rsidRPr="00703F44" w:rsidRDefault="004464DB" w:rsidP="006D4ABD">
            <w:pPr>
              <w:pStyle w:val="FR2"/>
              <w:spacing w:line="240" w:lineRule="auto"/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FFFFFF" w:themeColor="background1"/>
                <w:sz w:val="22"/>
                <w:szCs w:val="22"/>
              </w:rPr>
            </w:pPr>
            <w:r w:rsidRPr="00703F44">
              <w:rPr>
                <w:rFonts w:ascii="Arial Narrow" w:hAnsi="Arial Narrow"/>
                <w:bCs w:val="0"/>
                <w:color w:val="FFFFFF" w:themeColor="background1"/>
                <w:sz w:val="22"/>
                <w:szCs w:val="22"/>
              </w:rPr>
              <w:t>Цена</w:t>
            </w:r>
          </w:p>
        </w:tc>
      </w:tr>
      <w:tr w:rsidR="00AC676C" w:rsidRPr="00703F44" w14:paraId="40B8C6ED" w14:textId="77777777" w:rsidTr="005F3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620598CF" w14:textId="77777777" w:rsidR="004464DB" w:rsidRPr="00703F44" w:rsidRDefault="004464DB" w:rsidP="006D4ABD">
            <w:pPr>
              <w:pStyle w:val="FR2"/>
              <w:spacing w:line="240" w:lineRule="auto"/>
              <w:ind w:left="0" w:right="0"/>
              <w:rPr>
                <w:rFonts w:ascii="Arial Narrow" w:hAnsi="Arial Narrow"/>
                <w:bCs w:val="0"/>
                <w:color w:val="FFFFFF" w:themeColor="background1"/>
                <w:sz w:val="22"/>
                <w:szCs w:val="22"/>
              </w:rPr>
            </w:pPr>
            <w:r w:rsidRPr="00703F44">
              <w:rPr>
                <w:rFonts w:ascii="Arial Narrow" w:hAnsi="Arial Narrow"/>
                <w:bCs w:val="0"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0BC41FF5" w14:textId="77777777" w:rsidR="004464DB" w:rsidRPr="00703F44" w:rsidRDefault="004464DB" w:rsidP="006D4ABD">
            <w:pPr>
              <w:pStyle w:val="FR2"/>
              <w:spacing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</w:pPr>
            <w:r w:rsidRPr="00703F44"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  <w:t>Запись лекции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7E0ABCE9" w14:textId="14041287" w:rsidR="004464DB" w:rsidRPr="00703F44" w:rsidRDefault="004464DB" w:rsidP="006D4ABD">
            <w:pPr>
              <w:pStyle w:val="FR2"/>
              <w:spacing w:line="240" w:lineRule="auto"/>
              <w:ind w:left="0"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color w:val="FFFFFF" w:themeColor="background1"/>
                <w:sz w:val="24"/>
                <w:szCs w:val="24"/>
              </w:rPr>
            </w:pPr>
            <w:r w:rsidRPr="00703F44">
              <w:rPr>
                <w:rFonts w:ascii="Arial Narrow" w:hAnsi="Arial Narrow"/>
                <w:bCs/>
                <w:color w:val="FFFFFF" w:themeColor="background1"/>
                <w:sz w:val="24"/>
                <w:szCs w:val="24"/>
              </w:rPr>
              <w:t>«Разногласия по тарифам 2026: досудебное урегулирование споров в ФАС России или оспаривание в судах»</w:t>
            </w:r>
            <w:r w:rsidR="00AC676C" w:rsidRPr="00703F44">
              <w:rPr>
                <w:rFonts w:ascii="Arial Narrow" w:hAnsi="Arial Narrow"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135359"/>
            <w:vAlign w:val="center"/>
          </w:tcPr>
          <w:p w14:paraId="7CFE3EB6" w14:textId="12AE232D" w:rsidR="004464DB" w:rsidRPr="00703F44" w:rsidRDefault="004464DB" w:rsidP="006D4ABD">
            <w:pPr>
              <w:pStyle w:val="FR2"/>
              <w:spacing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</w:pPr>
            <w:r w:rsidRPr="00703F44"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  <w:t>7000</w:t>
            </w:r>
          </w:p>
        </w:tc>
      </w:tr>
      <w:tr w:rsidR="00AC676C" w:rsidRPr="00703F44" w14:paraId="5A175B06" w14:textId="77777777" w:rsidTr="005F3EDF">
        <w:trPr>
          <w:trHeight w:val="7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0BB440DA" w14:textId="77777777" w:rsidR="004464DB" w:rsidRPr="00703F44" w:rsidRDefault="004464DB" w:rsidP="006D4ABD">
            <w:pPr>
              <w:pStyle w:val="FR2"/>
              <w:spacing w:line="240" w:lineRule="auto"/>
              <w:ind w:left="0" w:right="0"/>
              <w:rPr>
                <w:rFonts w:ascii="Arial Narrow" w:hAnsi="Arial Narrow"/>
                <w:bCs w:val="0"/>
                <w:color w:val="FFFFFF" w:themeColor="background1"/>
                <w:sz w:val="22"/>
                <w:szCs w:val="22"/>
              </w:rPr>
            </w:pPr>
            <w:r w:rsidRPr="00703F44">
              <w:rPr>
                <w:rFonts w:ascii="Arial Narrow" w:hAnsi="Arial Narrow"/>
                <w:bCs w:val="0"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1D289B01" w14:textId="77777777" w:rsidR="004464DB" w:rsidRPr="00703F44" w:rsidRDefault="004464DB" w:rsidP="006D4ABD">
            <w:pPr>
              <w:pStyle w:val="FR2"/>
              <w:spacing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</w:pPr>
            <w:r w:rsidRPr="00703F44"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  <w:t>Запись лекции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39CF247E" w14:textId="1A8C50CA" w:rsidR="004464DB" w:rsidRPr="00703F44" w:rsidRDefault="004464DB" w:rsidP="006D4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FFFFFF" w:themeColor="background1"/>
              </w:rPr>
            </w:pPr>
            <w:r w:rsidRPr="00703F44">
              <w:rPr>
                <w:rFonts w:ascii="Arial Narrow" w:hAnsi="Arial Narrow"/>
                <w:color w:val="FFFFFF" w:themeColor="background1"/>
              </w:rPr>
              <w:t xml:space="preserve"> «Подготовка тарифной заявки на 2027 год: новые требования к обоснованию затрат и практика подачи документов»</w:t>
            </w:r>
            <w:r w:rsidR="00AC676C" w:rsidRPr="00703F44">
              <w:rPr>
                <w:rFonts w:ascii="Arial Narrow" w:hAnsi="Arial Narrow"/>
                <w:color w:val="FFFFFF" w:themeColor="background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135359"/>
            <w:vAlign w:val="center"/>
          </w:tcPr>
          <w:p w14:paraId="5AB7D947" w14:textId="2F6A0C19" w:rsidR="004464DB" w:rsidRPr="00703F44" w:rsidRDefault="004464DB" w:rsidP="006D4ABD">
            <w:pPr>
              <w:pStyle w:val="FR2"/>
              <w:spacing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</w:pPr>
            <w:r w:rsidRPr="00703F44"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  <w:t>7000</w:t>
            </w:r>
          </w:p>
        </w:tc>
      </w:tr>
      <w:tr w:rsidR="00AC676C" w:rsidRPr="00703F44" w14:paraId="5E7BB293" w14:textId="77777777" w:rsidTr="005F3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4D0BD40A" w14:textId="77777777" w:rsidR="004464DB" w:rsidRPr="00703F44" w:rsidRDefault="004464DB" w:rsidP="006D4ABD">
            <w:pPr>
              <w:pStyle w:val="FR2"/>
              <w:spacing w:line="240" w:lineRule="auto"/>
              <w:ind w:left="0" w:right="0"/>
              <w:rPr>
                <w:rFonts w:ascii="Arial Narrow" w:hAnsi="Arial Narrow"/>
                <w:color w:val="FFFFFF" w:themeColor="background1"/>
                <w:sz w:val="22"/>
                <w:szCs w:val="22"/>
              </w:rPr>
            </w:pPr>
            <w:r w:rsidRPr="00703F44">
              <w:rPr>
                <w:rFonts w:ascii="Arial Narrow" w:hAnsi="Arial Narrow"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59D25BD2" w14:textId="33ECFD4F" w:rsidR="004464DB" w:rsidRPr="00703F44" w:rsidRDefault="00D41E68" w:rsidP="006D4ABD">
            <w:pPr>
              <w:pStyle w:val="FR2"/>
              <w:spacing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</w:pPr>
            <w:r w:rsidRPr="00703F44"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  <w:t>Запись лекции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76197F79" w14:textId="69D7E0E7" w:rsidR="004464DB" w:rsidRPr="00703F44" w:rsidRDefault="004464DB" w:rsidP="006D4ABD">
            <w:pPr>
              <w:pStyle w:val="FR2"/>
              <w:spacing w:line="240" w:lineRule="auto"/>
              <w:ind w:left="0"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</w:pPr>
            <w:r w:rsidRPr="00703F44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>«Особенности подтверждения и планирования расходов на оплату труда»</w:t>
            </w:r>
            <w:r w:rsidR="00AC676C" w:rsidRPr="00703F44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135359"/>
            <w:vAlign w:val="center"/>
          </w:tcPr>
          <w:p w14:paraId="4B3C2C48" w14:textId="125ED827" w:rsidR="004464DB" w:rsidRPr="00703F44" w:rsidRDefault="004464DB" w:rsidP="006D4ABD">
            <w:pPr>
              <w:pStyle w:val="FR2"/>
              <w:spacing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</w:pPr>
            <w:r w:rsidRPr="00703F44"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  <w:t>7000</w:t>
            </w:r>
          </w:p>
        </w:tc>
      </w:tr>
      <w:tr w:rsidR="00AC676C" w:rsidRPr="00703F44" w14:paraId="40B128E0" w14:textId="77777777" w:rsidTr="005F3EDF">
        <w:trPr>
          <w:trHeight w:val="7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4A7EAB3C" w14:textId="77777777" w:rsidR="004464DB" w:rsidRPr="00703F44" w:rsidRDefault="004464DB" w:rsidP="006D4ABD">
            <w:pPr>
              <w:pStyle w:val="FR2"/>
              <w:spacing w:line="240" w:lineRule="auto"/>
              <w:ind w:left="0" w:right="0"/>
              <w:rPr>
                <w:rFonts w:ascii="Arial Narrow" w:hAnsi="Arial Narrow"/>
                <w:bCs w:val="0"/>
                <w:color w:val="FFFFFF" w:themeColor="background1"/>
                <w:sz w:val="22"/>
                <w:szCs w:val="22"/>
              </w:rPr>
            </w:pPr>
            <w:r w:rsidRPr="00703F44">
              <w:rPr>
                <w:rFonts w:ascii="Arial Narrow" w:hAnsi="Arial Narrow"/>
                <w:bCs w:val="0"/>
                <w:color w:val="FFFFFF" w:themeColor="background1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787C03F8" w14:textId="25BE8DC7" w:rsidR="004464DB" w:rsidRPr="00703F44" w:rsidRDefault="00D41E68" w:rsidP="006D4ABD">
            <w:pPr>
              <w:pStyle w:val="FR2"/>
              <w:spacing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</w:pPr>
            <w:r w:rsidRPr="00703F44"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  <w:t>Запись лекции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48B145DE" w14:textId="405BBDC7" w:rsidR="004464DB" w:rsidRPr="00703F44" w:rsidRDefault="004464DB" w:rsidP="006D4ABD">
            <w:pPr>
              <w:pStyle w:val="FR2"/>
              <w:spacing w:line="240" w:lineRule="auto"/>
              <w:ind w:left="0"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</w:pPr>
            <w:r w:rsidRPr="00703F44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>«Планирование расходов на ремонт, корректировка мероприятий в долгосрочном периоде и подтверждение факта выполнения»</w:t>
            </w:r>
            <w:r w:rsidR="00AC676C" w:rsidRPr="00703F44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135359"/>
            <w:vAlign w:val="center"/>
          </w:tcPr>
          <w:p w14:paraId="53D22A64" w14:textId="0F7666DD" w:rsidR="004464DB" w:rsidRPr="00703F44" w:rsidRDefault="005F3EDF" w:rsidP="006D4ABD">
            <w:pPr>
              <w:pStyle w:val="FR2"/>
              <w:spacing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</w:pPr>
            <w:r w:rsidRPr="00703F44"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  <w:t>7000</w:t>
            </w:r>
          </w:p>
        </w:tc>
      </w:tr>
      <w:tr w:rsidR="00D41E68" w:rsidRPr="00703F44" w14:paraId="385D30F3" w14:textId="77777777" w:rsidTr="005F3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6779FE74" w14:textId="77777777" w:rsidR="00D41E68" w:rsidRPr="00703F44" w:rsidRDefault="00D41E68" w:rsidP="006D4ABD">
            <w:pPr>
              <w:pStyle w:val="FR2"/>
              <w:spacing w:line="240" w:lineRule="auto"/>
              <w:ind w:left="0" w:right="0"/>
              <w:rPr>
                <w:rFonts w:ascii="Arial Narrow" w:hAnsi="Arial Narrow"/>
                <w:color w:val="FFFFFF" w:themeColor="background1"/>
                <w:sz w:val="22"/>
                <w:szCs w:val="22"/>
              </w:rPr>
            </w:pPr>
            <w:r w:rsidRPr="00703F44">
              <w:rPr>
                <w:rFonts w:ascii="Arial Narrow" w:hAnsi="Arial Narrow"/>
                <w:color w:val="FFFFFF" w:themeColor="background1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4E238341" w14:textId="46D3077F" w:rsidR="00D41E68" w:rsidRPr="00703F44" w:rsidRDefault="002D3450" w:rsidP="006D4ABD">
            <w:pPr>
              <w:pStyle w:val="FR2"/>
              <w:spacing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</w:pPr>
            <w:r w:rsidRPr="00703F44"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  <w:t>Запись лекции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436F29A8" w14:textId="01C70632" w:rsidR="00D41E68" w:rsidRPr="00703F44" w:rsidRDefault="00D41E68" w:rsidP="006D4ABD">
            <w:pPr>
              <w:pStyle w:val="FR2"/>
              <w:spacing w:line="240" w:lineRule="auto"/>
              <w:ind w:left="0"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</w:pPr>
            <w:r w:rsidRPr="00703F44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 xml:space="preserve">«Инвестиции в ЖКХ: новые требования и ограничения» 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135359"/>
            <w:vAlign w:val="center"/>
          </w:tcPr>
          <w:p w14:paraId="1A9DF218" w14:textId="703419C4" w:rsidR="00D41E68" w:rsidRPr="00703F44" w:rsidRDefault="005F3EDF" w:rsidP="006D4ABD">
            <w:pPr>
              <w:pStyle w:val="FR2"/>
              <w:spacing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</w:pPr>
            <w:r w:rsidRPr="00703F44"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  <w:t>7000</w:t>
            </w:r>
          </w:p>
        </w:tc>
      </w:tr>
      <w:tr w:rsidR="00D41E68" w:rsidRPr="00703F44" w14:paraId="3B798DD8" w14:textId="77777777" w:rsidTr="005F3EDF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6A2BB6E3" w14:textId="77777777" w:rsidR="00D41E68" w:rsidRPr="00703F44" w:rsidRDefault="00D41E68" w:rsidP="006D4ABD">
            <w:pPr>
              <w:pStyle w:val="FR2"/>
              <w:spacing w:line="240" w:lineRule="auto"/>
              <w:ind w:left="0" w:right="0"/>
              <w:rPr>
                <w:rFonts w:ascii="Arial Narrow" w:hAnsi="Arial Narrow"/>
                <w:color w:val="FFFFFF" w:themeColor="background1"/>
                <w:sz w:val="22"/>
                <w:szCs w:val="22"/>
              </w:rPr>
            </w:pPr>
            <w:r w:rsidRPr="00703F44">
              <w:rPr>
                <w:rFonts w:ascii="Arial Narrow" w:hAnsi="Arial Narrow"/>
                <w:color w:val="FFFFFF" w:themeColor="background1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2A140FC9" w14:textId="51C66777" w:rsidR="00D41E68" w:rsidRPr="00703F44" w:rsidRDefault="002D3450" w:rsidP="006D4ABD">
            <w:pPr>
              <w:pStyle w:val="FR2"/>
              <w:spacing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</w:pPr>
            <w:r w:rsidRPr="00703F44"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  <w:t>Запись лекции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5EAE6C62" w14:textId="6F487B59" w:rsidR="00D41E68" w:rsidRPr="00703F44" w:rsidRDefault="00D41E68" w:rsidP="006D4ABD">
            <w:pPr>
              <w:pStyle w:val="FR2"/>
              <w:spacing w:line="240" w:lineRule="auto"/>
              <w:ind w:left="0"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</w:pPr>
            <w:r w:rsidRPr="00703F44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 xml:space="preserve">«Проблемные вопросы подтверждения расходов в составе НВВ» 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135359"/>
            <w:vAlign w:val="center"/>
          </w:tcPr>
          <w:p w14:paraId="6480C7B0" w14:textId="7AC96202" w:rsidR="00D41E68" w:rsidRPr="00703F44" w:rsidRDefault="005F3EDF" w:rsidP="006D4ABD">
            <w:pPr>
              <w:pStyle w:val="FR2"/>
              <w:spacing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</w:pPr>
            <w:r w:rsidRPr="00703F44"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  <w:t>7000</w:t>
            </w:r>
          </w:p>
        </w:tc>
      </w:tr>
      <w:tr w:rsidR="005F3EDF" w:rsidRPr="00703F44" w14:paraId="77D12F6F" w14:textId="77777777" w:rsidTr="005F3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705201FC" w14:textId="0545044A" w:rsidR="005F3EDF" w:rsidRPr="00703F44" w:rsidRDefault="005F3EDF" w:rsidP="006D4ABD">
            <w:pPr>
              <w:pStyle w:val="FR2"/>
              <w:spacing w:line="240" w:lineRule="auto"/>
              <w:ind w:left="0" w:right="0"/>
              <w:rPr>
                <w:rFonts w:ascii="Arial Narrow" w:hAnsi="Arial Narrow"/>
                <w:color w:val="FFFFFF" w:themeColor="background1"/>
                <w:sz w:val="22"/>
                <w:szCs w:val="22"/>
                <w:lang w:val="en-US"/>
              </w:rPr>
            </w:pPr>
            <w:r w:rsidRPr="00703F44">
              <w:rPr>
                <w:rFonts w:ascii="Arial Narrow" w:hAnsi="Arial Narrow"/>
                <w:color w:val="FFFFFF" w:themeColor="background1"/>
                <w:sz w:val="22"/>
                <w:szCs w:val="22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15231729" w14:textId="54F99138" w:rsidR="005F3EDF" w:rsidRPr="00703F44" w:rsidRDefault="005F3EDF" w:rsidP="006D4ABD">
            <w:pPr>
              <w:pStyle w:val="FR2"/>
              <w:spacing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</w:pPr>
            <w:r w:rsidRPr="00703F44"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  <w:t>Запись лекции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7E3C480C" w14:textId="241FCC83" w:rsidR="005F3EDF" w:rsidRPr="00703F44" w:rsidRDefault="007E5A8C" w:rsidP="006D4ABD">
            <w:pPr>
              <w:pStyle w:val="FR2"/>
              <w:spacing w:line="240" w:lineRule="auto"/>
              <w:ind w:left="0"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</w:pPr>
            <w:r w:rsidRPr="00703F44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>«</w:t>
            </w:r>
            <w:r w:rsidR="005F3EDF" w:rsidRPr="00703F44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>Контроль сточных вод и плата за сбросы: новые требования для водоканалов и предприятий</w:t>
            </w:r>
            <w:r w:rsidRPr="00703F44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135359"/>
            <w:vAlign w:val="center"/>
          </w:tcPr>
          <w:p w14:paraId="69A4F17D" w14:textId="1C9CA096" w:rsidR="005F3EDF" w:rsidRPr="00703F44" w:rsidRDefault="005F3EDF" w:rsidP="006D4ABD">
            <w:pPr>
              <w:pStyle w:val="FR2"/>
              <w:spacing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703F44"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  <w:t>7000</w:t>
            </w:r>
          </w:p>
        </w:tc>
      </w:tr>
      <w:tr w:rsidR="005F3EDF" w:rsidRPr="00703F44" w14:paraId="125A8143" w14:textId="77777777" w:rsidTr="005F3EDF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338C09F0" w14:textId="43C2306C" w:rsidR="005F3EDF" w:rsidRPr="00703F44" w:rsidRDefault="005F3EDF" w:rsidP="006D4ABD">
            <w:pPr>
              <w:pStyle w:val="FR2"/>
              <w:spacing w:line="240" w:lineRule="auto"/>
              <w:ind w:left="0" w:right="0"/>
              <w:rPr>
                <w:rFonts w:ascii="Arial Narrow" w:hAnsi="Arial Narrow"/>
                <w:color w:val="FFFFFF" w:themeColor="background1"/>
                <w:sz w:val="22"/>
                <w:szCs w:val="22"/>
                <w:lang w:val="en-US"/>
              </w:rPr>
            </w:pPr>
            <w:r w:rsidRPr="00703F44">
              <w:rPr>
                <w:rFonts w:ascii="Arial Narrow" w:hAnsi="Arial Narrow"/>
                <w:color w:val="FFFFFF" w:themeColor="background1"/>
                <w:sz w:val="22"/>
                <w:szCs w:val="22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1E65FE34" w14:textId="0D6D4F9A" w:rsidR="005F3EDF" w:rsidRPr="00703F44" w:rsidRDefault="007E5A8C" w:rsidP="006D4ABD">
            <w:pPr>
              <w:pStyle w:val="FR2"/>
              <w:spacing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</w:pPr>
            <w:r w:rsidRPr="00703F44"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  <w:t>Запись лекции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49D5C557" w14:textId="73D23681" w:rsidR="005F3EDF" w:rsidRPr="00703F44" w:rsidRDefault="007E5A8C" w:rsidP="006D4ABD">
            <w:pPr>
              <w:pStyle w:val="FR2"/>
              <w:spacing w:line="240" w:lineRule="auto"/>
              <w:ind w:left="0"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</w:pPr>
            <w:r w:rsidRPr="00703F44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>«</w:t>
            </w:r>
            <w:r w:rsidR="005F3EDF" w:rsidRPr="00703F44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>Подключение к системам тепло- и водоснабжения: новые правила взаимодействия с заявителями</w:t>
            </w:r>
            <w:r w:rsidRPr="00703F44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135359"/>
            <w:vAlign w:val="center"/>
          </w:tcPr>
          <w:p w14:paraId="29007A24" w14:textId="3BF3381A" w:rsidR="005F3EDF" w:rsidRPr="00703F44" w:rsidRDefault="005F3EDF" w:rsidP="006D4ABD">
            <w:pPr>
              <w:pStyle w:val="FR2"/>
              <w:spacing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703F44">
              <w:rPr>
                <w:rFonts w:ascii="Arial Narrow" w:hAnsi="Arial Narrow"/>
                <w:bCs/>
                <w:color w:val="FFFFFF" w:themeColor="background1"/>
                <w:sz w:val="22"/>
                <w:szCs w:val="22"/>
                <w:lang w:val="en-US"/>
              </w:rPr>
              <w:t>16800</w:t>
            </w:r>
          </w:p>
        </w:tc>
      </w:tr>
      <w:tr w:rsidR="002479B8" w:rsidRPr="00703F44" w14:paraId="3125BB48" w14:textId="77777777" w:rsidTr="005F3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1EB9B0A7" w14:textId="6F0C179E" w:rsidR="002479B8" w:rsidRPr="00703F44" w:rsidRDefault="002479B8" w:rsidP="002479B8">
            <w:pPr>
              <w:pStyle w:val="FR2"/>
              <w:spacing w:line="240" w:lineRule="auto"/>
              <w:ind w:left="0" w:right="0"/>
              <w:rPr>
                <w:rFonts w:ascii="Arial Narrow" w:hAnsi="Arial Narrow"/>
                <w:color w:val="FFFFFF" w:themeColor="background1"/>
                <w:sz w:val="22"/>
                <w:szCs w:val="22"/>
              </w:rPr>
            </w:pPr>
            <w:r w:rsidRPr="00703F44">
              <w:rPr>
                <w:rFonts w:ascii="Arial Narrow" w:hAnsi="Arial Narrow"/>
                <w:color w:val="FFFFFF" w:themeColor="background1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54BAC98A" w14:textId="77676069" w:rsidR="002479B8" w:rsidRPr="00703F44" w:rsidRDefault="007E5A8C" w:rsidP="002479B8">
            <w:pPr>
              <w:pStyle w:val="FR2"/>
              <w:spacing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</w:pPr>
            <w:r w:rsidRPr="00703F44"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  <w:t>Запись лекции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1CD288EE" w14:textId="100E410D" w:rsidR="002479B8" w:rsidRPr="00703F44" w:rsidRDefault="007E5A8C" w:rsidP="002479B8">
            <w:pPr>
              <w:pStyle w:val="FR2"/>
              <w:spacing w:line="240" w:lineRule="auto"/>
              <w:ind w:left="0"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</w:pPr>
            <w:r w:rsidRPr="00703F44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>«</w:t>
            </w:r>
            <w:r w:rsidR="002479B8" w:rsidRPr="00703F44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>Практика формирования платы за подключение в сферах тепло-, водоснабжения и водоотведения</w:t>
            </w:r>
            <w:r w:rsidRPr="00703F44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135359"/>
            <w:vAlign w:val="center"/>
          </w:tcPr>
          <w:p w14:paraId="53DBC51D" w14:textId="0EF2353E" w:rsidR="002479B8" w:rsidRPr="00703F44" w:rsidRDefault="002479B8" w:rsidP="002479B8">
            <w:pPr>
              <w:pStyle w:val="FR2"/>
              <w:spacing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</w:pPr>
            <w:r w:rsidRPr="00703F44"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  <w:t>8500</w:t>
            </w:r>
          </w:p>
        </w:tc>
      </w:tr>
      <w:tr w:rsidR="002479B8" w:rsidRPr="00703F44" w14:paraId="6149B00F" w14:textId="77777777" w:rsidTr="005F3EDF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6CDE131D" w14:textId="38717AE3" w:rsidR="002479B8" w:rsidRPr="00703F44" w:rsidRDefault="002479B8" w:rsidP="002479B8">
            <w:pPr>
              <w:pStyle w:val="FR2"/>
              <w:spacing w:line="240" w:lineRule="auto"/>
              <w:ind w:left="0" w:right="0"/>
              <w:rPr>
                <w:rFonts w:ascii="Arial Narrow" w:hAnsi="Arial Narrow"/>
                <w:color w:val="FFFFFF" w:themeColor="background1"/>
                <w:sz w:val="22"/>
                <w:szCs w:val="22"/>
              </w:rPr>
            </w:pPr>
            <w:r w:rsidRPr="00703F44">
              <w:rPr>
                <w:rFonts w:ascii="Arial Narrow" w:hAnsi="Arial Narrow"/>
                <w:color w:val="FFFFFF" w:themeColor="background1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1E903EEA" w14:textId="6857CCB4" w:rsidR="002479B8" w:rsidRPr="00703F44" w:rsidRDefault="007E5A8C" w:rsidP="002479B8">
            <w:pPr>
              <w:pStyle w:val="FR2"/>
              <w:spacing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</w:pPr>
            <w:r w:rsidRPr="00703F44"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  <w:t>Запись лекции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1ECA68C2" w14:textId="3ED58AD1" w:rsidR="002479B8" w:rsidRPr="00703F44" w:rsidRDefault="007E5A8C" w:rsidP="002479B8">
            <w:pPr>
              <w:pStyle w:val="FR2"/>
              <w:spacing w:line="240" w:lineRule="auto"/>
              <w:ind w:left="0"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</w:pPr>
            <w:r w:rsidRPr="00703F44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>«</w:t>
            </w:r>
            <w:r w:rsidR="002479B8" w:rsidRPr="00703F44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>Новые требования к инвестиционным программам предприятий тепло- и водоснабжения в 2026 году</w:t>
            </w:r>
            <w:r w:rsidRPr="00703F44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135359"/>
            <w:vAlign w:val="center"/>
          </w:tcPr>
          <w:p w14:paraId="56219478" w14:textId="50E8F8E3" w:rsidR="002479B8" w:rsidRPr="00703F44" w:rsidRDefault="002479B8" w:rsidP="002479B8">
            <w:pPr>
              <w:pStyle w:val="FR2"/>
              <w:spacing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703F44">
              <w:rPr>
                <w:rFonts w:ascii="Arial Narrow" w:hAnsi="Arial Narrow"/>
                <w:bCs/>
                <w:color w:val="FFFFFF" w:themeColor="background1"/>
                <w:sz w:val="22"/>
                <w:szCs w:val="22"/>
                <w:lang w:val="en-US"/>
              </w:rPr>
              <w:t>16700</w:t>
            </w:r>
          </w:p>
        </w:tc>
      </w:tr>
      <w:tr w:rsidR="007E5A8C" w:rsidRPr="00703F44" w14:paraId="03E41D3A" w14:textId="77777777" w:rsidTr="005F3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02044B4F" w14:textId="23917068" w:rsidR="007E5A8C" w:rsidRPr="00703F44" w:rsidRDefault="007E5A8C" w:rsidP="002479B8">
            <w:pPr>
              <w:pStyle w:val="FR2"/>
              <w:spacing w:line="240" w:lineRule="auto"/>
              <w:ind w:left="0" w:right="0"/>
              <w:rPr>
                <w:rFonts w:ascii="Arial Narrow" w:hAnsi="Arial Narrow"/>
                <w:color w:val="FFFFFF" w:themeColor="background1"/>
                <w:sz w:val="22"/>
                <w:szCs w:val="22"/>
              </w:rPr>
            </w:pPr>
            <w:r w:rsidRPr="00703F44">
              <w:rPr>
                <w:rFonts w:ascii="Arial Narrow" w:hAnsi="Arial Narrow"/>
                <w:color w:val="FFFFFF" w:themeColor="background1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79C9CA72" w14:textId="5752FA9C" w:rsidR="007E5A8C" w:rsidRPr="00703F44" w:rsidRDefault="007E5A8C" w:rsidP="002479B8">
            <w:pPr>
              <w:pStyle w:val="FR2"/>
              <w:spacing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</w:pPr>
            <w:r w:rsidRPr="00703F44"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  <w:t>Запись лекции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4D6872D3" w14:textId="00F67A44" w:rsidR="007E5A8C" w:rsidRPr="00703F44" w:rsidRDefault="007E5A8C" w:rsidP="002479B8">
            <w:pPr>
              <w:pStyle w:val="FR2"/>
              <w:spacing w:line="240" w:lineRule="auto"/>
              <w:ind w:left="0"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</w:pPr>
            <w:r w:rsidRPr="00703F44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>«</w:t>
            </w:r>
            <w:r w:rsidRPr="00703F44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>Новые требования к управляющим компаниям ЖКХ и новый порядок расчета и оформления платежей</w:t>
            </w:r>
            <w:r w:rsidRPr="00703F44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135359"/>
            <w:vAlign w:val="center"/>
          </w:tcPr>
          <w:p w14:paraId="3B09D95A" w14:textId="1D4293EA" w:rsidR="007E5A8C" w:rsidRPr="00703F44" w:rsidRDefault="007E5A8C" w:rsidP="002479B8">
            <w:pPr>
              <w:pStyle w:val="FR2"/>
              <w:spacing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</w:pPr>
            <w:r w:rsidRPr="00703F44"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  <w:t>15800</w:t>
            </w:r>
          </w:p>
        </w:tc>
      </w:tr>
      <w:tr w:rsidR="007E5A8C" w:rsidRPr="00703F44" w14:paraId="54065FC4" w14:textId="77777777" w:rsidTr="005F3EDF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6362F3B4" w14:textId="06337236" w:rsidR="007E5A8C" w:rsidRPr="00703F44" w:rsidRDefault="007E5A8C" w:rsidP="002479B8">
            <w:pPr>
              <w:pStyle w:val="FR2"/>
              <w:spacing w:line="240" w:lineRule="auto"/>
              <w:ind w:left="0" w:right="0"/>
              <w:rPr>
                <w:rFonts w:ascii="Arial Narrow" w:hAnsi="Arial Narrow"/>
                <w:color w:val="FFFFFF" w:themeColor="background1"/>
                <w:sz w:val="22"/>
                <w:szCs w:val="22"/>
              </w:rPr>
            </w:pPr>
            <w:r w:rsidRPr="00703F44">
              <w:rPr>
                <w:rFonts w:ascii="Arial Narrow" w:hAnsi="Arial Narrow"/>
                <w:color w:val="FFFFFF" w:themeColor="background1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662C3B1F" w14:textId="7E6D8D76" w:rsidR="007E5A8C" w:rsidRPr="00703F44" w:rsidRDefault="007E5A8C" w:rsidP="002479B8">
            <w:pPr>
              <w:pStyle w:val="FR2"/>
              <w:spacing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</w:pPr>
            <w:r w:rsidRPr="00703F44"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  <w:t xml:space="preserve">23 июня 2026 г. 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49E50255" w14:textId="436919B3" w:rsidR="007E5A8C" w:rsidRPr="00703F44" w:rsidRDefault="007E5A8C" w:rsidP="002479B8">
            <w:pPr>
              <w:pStyle w:val="FR2"/>
              <w:spacing w:line="240" w:lineRule="auto"/>
              <w:ind w:left="0"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</w:pPr>
            <w:r w:rsidRPr="00703F44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>«</w:t>
            </w:r>
            <w:r w:rsidRPr="00703F44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>Корректировка тарифов на тепло- и водоснабжение: новое в учете и обосновании затрат в 2026 году</w:t>
            </w:r>
            <w:r w:rsidRPr="00703F44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135359"/>
            <w:vAlign w:val="center"/>
          </w:tcPr>
          <w:p w14:paraId="71974A32" w14:textId="328415B0" w:rsidR="007E5A8C" w:rsidRPr="00703F44" w:rsidRDefault="007E5A8C" w:rsidP="002479B8">
            <w:pPr>
              <w:pStyle w:val="FR2"/>
              <w:spacing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</w:pPr>
            <w:r w:rsidRPr="00703F44"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  <w:t>17200</w:t>
            </w:r>
          </w:p>
        </w:tc>
      </w:tr>
      <w:tr w:rsidR="007E5A8C" w:rsidRPr="00703F44" w14:paraId="2D0B6839" w14:textId="77777777" w:rsidTr="005F3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775AF424" w14:textId="6D7FE036" w:rsidR="007E5A8C" w:rsidRPr="00703F44" w:rsidRDefault="007E5A8C" w:rsidP="002479B8">
            <w:pPr>
              <w:pStyle w:val="FR2"/>
              <w:spacing w:line="240" w:lineRule="auto"/>
              <w:ind w:left="0" w:right="0"/>
              <w:rPr>
                <w:rFonts w:ascii="Arial Narrow" w:hAnsi="Arial Narrow"/>
                <w:color w:val="FFFFFF" w:themeColor="background1"/>
                <w:sz w:val="22"/>
                <w:szCs w:val="22"/>
              </w:rPr>
            </w:pPr>
            <w:r w:rsidRPr="00703F44">
              <w:rPr>
                <w:rFonts w:ascii="Arial Narrow" w:hAnsi="Arial Narrow"/>
                <w:color w:val="FFFFFF" w:themeColor="background1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77551318" w14:textId="4BD8DE2E" w:rsidR="007E5A8C" w:rsidRPr="00703F44" w:rsidRDefault="007E5A8C" w:rsidP="002479B8">
            <w:pPr>
              <w:pStyle w:val="FR2"/>
              <w:spacing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</w:pPr>
            <w:r w:rsidRPr="00703F44"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  <w:t xml:space="preserve">09 июля 2026 г. 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15CA700A" w14:textId="5904542F" w:rsidR="007E5A8C" w:rsidRPr="00703F44" w:rsidRDefault="007E5A8C" w:rsidP="002479B8">
            <w:pPr>
              <w:pStyle w:val="FR2"/>
              <w:spacing w:line="240" w:lineRule="auto"/>
              <w:ind w:left="0"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</w:pPr>
            <w:r w:rsidRPr="00703F44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>«</w:t>
            </w:r>
            <w:r w:rsidRPr="00703F44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>Концессионные соглашения в коммунальной сфере: новые условия заключения, изменения и продления</w:t>
            </w:r>
            <w:r w:rsidRPr="00703F44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135359"/>
            <w:vAlign w:val="center"/>
          </w:tcPr>
          <w:p w14:paraId="1238EDE7" w14:textId="4F79C4F4" w:rsidR="007E5A8C" w:rsidRPr="00703F44" w:rsidRDefault="007E5A8C" w:rsidP="002479B8">
            <w:pPr>
              <w:pStyle w:val="FR2"/>
              <w:spacing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</w:pPr>
            <w:r w:rsidRPr="00703F44"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  <w:t>17200</w:t>
            </w:r>
          </w:p>
        </w:tc>
      </w:tr>
      <w:tr w:rsidR="007E5A8C" w:rsidRPr="00703F44" w14:paraId="7319727C" w14:textId="77777777" w:rsidTr="005F3EDF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5D9D064B" w14:textId="207AE314" w:rsidR="007E5A8C" w:rsidRPr="00703F44" w:rsidRDefault="007E5A8C" w:rsidP="002479B8">
            <w:pPr>
              <w:pStyle w:val="FR2"/>
              <w:spacing w:line="240" w:lineRule="auto"/>
              <w:ind w:left="0" w:right="0"/>
              <w:rPr>
                <w:rFonts w:ascii="Arial Narrow" w:hAnsi="Arial Narrow"/>
                <w:color w:val="FFFFFF" w:themeColor="background1"/>
                <w:sz w:val="22"/>
                <w:szCs w:val="22"/>
              </w:rPr>
            </w:pPr>
            <w:r w:rsidRPr="00703F44">
              <w:rPr>
                <w:rFonts w:ascii="Arial Narrow" w:hAnsi="Arial Narrow"/>
                <w:color w:val="FFFFFF" w:themeColor="background1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6C074A07" w14:textId="59D05D5B" w:rsidR="007E5A8C" w:rsidRPr="00703F44" w:rsidRDefault="007E5A8C" w:rsidP="002479B8">
            <w:pPr>
              <w:pStyle w:val="FR2"/>
              <w:spacing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</w:pPr>
            <w:r w:rsidRPr="00703F44"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  <w:t xml:space="preserve">10 июля 2026 г. 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6EAFE620" w14:textId="56AC5E79" w:rsidR="007E5A8C" w:rsidRPr="00703F44" w:rsidRDefault="007E5A8C" w:rsidP="002479B8">
            <w:pPr>
              <w:pStyle w:val="FR2"/>
              <w:spacing w:line="240" w:lineRule="auto"/>
              <w:ind w:left="0"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</w:pPr>
            <w:r w:rsidRPr="00703F44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>«</w:t>
            </w:r>
            <w:r w:rsidRPr="00703F44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>Договорные отношения в сфере водоснабжения и водоотведения</w:t>
            </w:r>
            <w:r w:rsidRPr="00703F44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135359"/>
            <w:vAlign w:val="center"/>
          </w:tcPr>
          <w:p w14:paraId="6D1C55EE" w14:textId="798B5498" w:rsidR="007E5A8C" w:rsidRPr="00703F44" w:rsidRDefault="007E5A8C" w:rsidP="002479B8">
            <w:pPr>
              <w:pStyle w:val="FR2"/>
              <w:spacing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</w:pPr>
            <w:r w:rsidRPr="00703F44"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  <w:t>8500</w:t>
            </w:r>
          </w:p>
        </w:tc>
      </w:tr>
      <w:tr w:rsidR="002479B8" w:rsidRPr="00703F44" w14:paraId="425F3406" w14:textId="77777777" w:rsidTr="00710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4"/>
            <w:tcBorders>
              <w:top w:val="single" w:sz="4" w:space="0" w:color="FFFFFF" w:themeColor="background1"/>
            </w:tcBorders>
            <w:shd w:val="clear" w:color="auto" w:fill="135359"/>
            <w:vAlign w:val="center"/>
          </w:tcPr>
          <w:p w14:paraId="5205C4E4" w14:textId="2D7862A8" w:rsidR="002479B8" w:rsidRPr="00703F44" w:rsidRDefault="002479B8" w:rsidP="002479B8">
            <w:pPr>
              <w:pStyle w:val="FR2"/>
              <w:spacing w:line="240" w:lineRule="auto"/>
              <w:ind w:left="0" w:right="0"/>
              <w:rPr>
                <w:rFonts w:ascii="Arial Narrow" w:hAnsi="Arial Narrow"/>
                <w:b w:val="0"/>
                <w:color w:val="FFFFFF" w:themeColor="background1"/>
                <w:sz w:val="22"/>
                <w:szCs w:val="22"/>
              </w:rPr>
            </w:pPr>
            <w:r w:rsidRPr="00703F44">
              <w:rPr>
                <w:rFonts w:ascii="Arial Narrow" w:hAnsi="Arial Narrow"/>
                <w:b w:val="0"/>
                <w:color w:val="FFFFFF" w:themeColor="background1"/>
                <w:sz w:val="22"/>
                <w:szCs w:val="22"/>
              </w:rPr>
              <w:t xml:space="preserve">* </w:t>
            </w:r>
            <w:r w:rsidR="007E5A8C" w:rsidRPr="00703F44">
              <w:rPr>
                <w:rFonts w:ascii="Arial Narrow" w:hAnsi="Arial Narrow"/>
                <w:b w:val="0"/>
                <w:color w:val="FFFFFF" w:themeColor="background1"/>
                <w:sz w:val="22"/>
                <w:szCs w:val="22"/>
              </w:rPr>
              <w:t>23</w:t>
            </w:r>
            <w:r w:rsidRPr="00703F44">
              <w:rPr>
                <w:rFonts w:ascii="Arial Narrow" w:hAnsi="Arial Narrow"/>
                <w:b w:val="0"/>
                <w:color w:val="FFFFFF" w:themeColor="background1"/>
                <w:sz w:val="22"/>
                <w:szCs w:val="22"/>
              </w:rPr>
              <w:t xml:space="preserve"> июня</w:t>
            </w:r>
            <w:r w:rsidR="007E5A8C" w:rsidRPr="00703F44">
              <w:rPr>
                <w:rFonts w:ascii="Arial Narrow" w:hAnsi="Arial Narrow"/>
                <w:b w:val="0"/>
                <w:color w:val="FFFFFF" w:themeColor="background1"/>
                <w:sz w:val="22"/>
                <w:szCs w:val="22"/>
              </w:rPr>
              <w:t>, 09 июля</w:t>
            </w:r>
            <w:r w:rsidRPr="00703F44">
              <w:rPr>
                <w:rFonts w:ascii="Arial Narrow" w:hAnsi="Arial Narrow"/>
                <w:b w:val="0"/>
                <w:color w:val="FFFFFF" w:themeColor="background1"/>
                <w:sz w:val="22"/>
                <w:szCs w:val="22"/>
              </w:rPr>
              <w:t xml:space="preserve"> в пакетное предложение не входит</w:t>
            </w:r>
          </w:p>
        </w:tc>
      </w:tr>
      <w:bookmarkEnd w:id="3"/>
    </w:tbl>
    <w:p w14:paraId="64485866" w14:textId="77777777" w:rsidR="004464DB" w:rsidRPr="00703F44" w:rsidRDefault="004464DB" w:rsidP="006D4ABD">
      <w:pPr>
        <w:shd w:val="clear" w:color="auto" w:fill="FFFFFF"/>
        <w:rPr>
          <w:rFonts w:ascii="Arial Narrow" w:hAnsi="Arial Narrow" w:cs="Segoe UI"/>
          <w:color w:val="0F1115"/>
          <w:sz w:val="22"/>
          <w:szCs w:val="22"/>
        </w:rPr>
      </w:pPr>
    </w:p>
    <w:p w14:paraId="79EF5A25" w14:textId="77777777" w:rsidR="00830A1A" w:rsidRPr="00703F44" w:rsidRDefault="00830A1A" w:rsidP="006D4ABD">
      <w:pPr>
        <w:shd w:val="clear" w:color="auto" w:fill="FFFFFF"/>
        <w:jc w:val="center"/>
        <w:outlineLvl w:val="2"/>
        <w:rPr>
          <w:rFonts w:ascii="Arial Narrow" w:hAnsi="Arial Narrow" w:cs="Segoe UI"/>
          <w:b/>
          <w:bCs/>
          <w:color w:val="FFFFFF" w:themeColor="background1"/>
        </w:rPr>
      </w:pPr>
      <w:r w:rsidRPr="00703F44">
        <w:rPr>
          <w:rFonts w:ascii="Arial Narrow" w:hAnsi="Arial Narrow" w:cs="Segoe UI"/>
          <w:b/>
          <w:bCs/>
          <w:color w:val="FFFFFF" w:themeColor="background1"/>
          <w:highlight w:val="darkCyan"/>
        </w:rPr>
        <w:t>Выгодное пакетное предложение: учитесь комплексно и экономьте!</w:t>
      </w:r>
    </w:p>
    <w:p w14:paraId="6E6247D5" w14:textId="77777777" w:rsidR="00830A1A" w:rsidRPr="00703F44" w:rsidRDefault="00830A1A" w:rsidP="006D4ABD">
      <w:pPr>
        <w:shd w:val="clear" w:color="auto" w:fill="FFFFFF"/>
        <w:rPr>
          <w:rFonts w:ascii="Arial Narrow" w:hAnsi="Arial Narrow" w:cs="Segoe UI"/>
          <w:color w:val="0F1115"/>
        </w:rPr>
      </w:pPr>
    </w:p>
    <w:p w14:paraId="4B6AA319" w14:textId="77777777" w:rsidR="00830A1A" w:rsidRPr="00703F44" w:rsidRDefault="00830A1A" w:rsidP="006D4ABD">
      <w:pPr>
        <w:shd w:val="clear" w:color="auto" w:fill="FFFFFF"/>
        <w:jc w:val="center"/>
        <w:rPr>
          <w:rFonts w:ascii="Arial Narrow" w:hAnsi="Arial Narrow" w:cs="Segoe UI"/>
          <w:i/>
          <w:iCs/>
          <w:color w:val="0F1115"/>
        </w:rPr>
      </w:pPr>
      <w:r w:rsidRPr="00703F44">
        <w:rPr>
          <w:rFonts w:ascii="Arial Narrow" w:hAnsi="Arial Narrow" w:cs="Segoe UI"/>
          <w:i/>
          <w:iCs/>
          <w:color w:val="0F1115"/>
        </w:rPr>
        <w:t>Мы специально сформировали гибкие пакеты, чтобы вы могли выбрать оптимальный набор знаний для ваших задач.</w:t>
      </w:r>
    </w:p>
    <w:p w14:paraId="54FFE580" w14:textId="77777777" w:rsidR="00830A1A" w:rsidRPr="00703F44" w:rsidRDefault="00830A1A" w:rsidP="006D4ABD">
      <w:pPr>
        <w:shd w:val="clear" w:color="auto" w:fill="FFFFFF"/>
        <w:rPr>
          <w:rFonts w:ascii="Arial Narrow" w:hAnsi="Arial Narrow" w:cs="Arial"/>
        </w:rPr>
      </w:pPr>
    </w:p>
    <w:tbl>
      <w:tblPr>
        <w:tblStyle w:val="-26"/>
        <w:tblpPr w:leftFromText="180" w:rightFromText="180" w:vertAnchor="text" w:tblpXSpec="center" w:tblpY="1"/>
        <w:tblOverlap w:val="never"/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843"/>
        <w:gridCol w:w="1985"/>
        <w:gridCol w:w="1842"/>
        <w:gridCol w:w="1985"/>
      </w:tblGrid>
      <w:tr w:rsidR="00636B0B" w:rsidRPr="00703F44" w14:paraId="7E5C50DB" w14:textId="77777777" w:rsidTr="005F3E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78143D28" w14:textId="77777777" w:rsidR="00636B0B" w:rsidRPr="00703F44" w:rsidRDefault="00636B0B" w:rsidP="006D4ABD">
            <w:pPr>
              <w:jc w:val="center"/>
              <w:rPr>
                <w:rFonts w:ascii="Arial Narrow" w:hAnsi="Arial Narrow" w:cs="Segoe UI"/>
                <w:b w:val="0"/>
                <w:bCs w:val="0"/>
                <w:color w:val="0F1115"/>
              </w:rPr>
            </w:pPr>
            <w:r w:rsidRPr="00703F44">
              <w:rPr>
                <w:rFonts w:ascii="Arial Narrow" w:hAnsi="Arial Narrow" w:cs="Segoe UI"/>
                <w:color w:val="0F1115"/>
              </w:rPr>
              <w:t>Пакет участия</w:t>
            </w:r>
          </w:p>
          <w:p w14:paraId="3B7B29AF" w14:textId="77777777" w:rsidR="00636B0B" w:rsidRPr="00703F44" w:rsidRDefault="00636B0B" w:rsidP="006D4ABD">
            <w:pPr>
              <w:jc w:val="center"/>
              <w:rPr>
                <w:rFonts w:ascii="Arial Narrow" w:hAnsi="Arial Narrow" w:cs="Segoe UI"/>
                <w:color w:val="0F1115"/>
              </w:rPr>
            </w:pPr>
          </w:p>
        </w:tc>
        <w:tc>
          <w:tcPr>
            <w:tcW w:w="1559" w:type="dxa"/>
            <w:hideMark/>
          </w:tcPr>
          <w:p w14:paraId="7EFAE5AD" w14:textId="77777777" w:rsidR="00636B0B" w:rsidRPr="00703F44" w:rsidRDefault="00636B0B" w:rsidP="006D4A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Segoe UI"/>
                <w:color w:val="0F1115"/>
              </w:rPr>
            </w:pPr>
            <w:r w:rsidRPr="00703F44">
              <w:rPr>
                <w:rStyle w:val="a9"/>
                <w:rFonts w:ascii="Arial Narrow" w:hAnsi="Arial Narrow" w:cs="Segoe UI"/>
                <w:b/>
                <w:bCs/>
                <w:color w:val="0F1115"/>
              </w:rPr>
              <w:t>«Базовый»</w:t>
            </w:r>
          </w:p>
        </w:tc>
        <w:tc>
          <w:tcPr>
            <w:tcW w:w="1843" w:type="dxa"/>
            <w:hideMark/>
          </w:tcPr>
          <w:p w14:paraId="7A4A2C82" w14:textId="77777777" w:rsidR="00636B0B" w:rsidRPr="00703F44" w:rsidRDefault="00636B0B" w:rsidP="006D4A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Segoe UI"/>
                <w:color w:val="0F1115"/>
              </w:rPr>
            </w:pPr>
            <w:r w:rsidRPr="00703F44">
              <w:rPr>
                <w:rStyle w:val="a9"/>
                <w:rFonts w:ascii="Arial Narrow" w:hAnsi="Arial Narrow" w:cs="Segoe UI"/>
                <w:b/>
                <w:bCs/>
                <w:color w:val="0F1115"/>
              </w:rPr>
              <w:t>«Профи»</w:t>
            </w:r>
          </w:p>
        </w:tc>
        <w:tc>
          <w:tcPr>
            <w:tcW w:w="1985" w:type="dxa"/>
            <w:hideMark/>
          </w:tcPr>
          <w:p w14:paraId="0A9A7170" w14:textId="77777777" w:rsidR="00636B0B" w:rsidRPr="00703F44" w:rsidRDefault="00636B0B" w:rsidP="006D4A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Segoe UI"/>
                <w:color w:val="0F1115"/>
              </w:rPr>
            </w:pPr>
            <w:r w:rsidRPr="00703F44">
              <w:rPr>
                <w:rStyle w:val="a9"/>
                <w:rFonts w:ascii="Arial Narrow" w:hAnsi="Arial Narrow" w:cs="Segoe UI"/>
                <w:b/>
                <w:bCs/>
                <w:color w:val="0F1115"/>
              </w:rPr>
              <w:t>«Экспертный»</w:t>
            </w:r>
          </w:p>
        </w:tc>
        <w:tc>
          <w:tcPr>
            <w:tcW w:w="1842" w:type="dxa"/>
          </w:tcPr>
          <w:p w14:paraId="2BEDE981" w14:textId="6A5D1940" w:rsidR="00636B0B" w:rsidRPr="00703F44" w:rsidRDefault="00636B0B" w:rsidP="006D4A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Arial Narrow" w:hAnsi="Arial Narrow" w:cs="Segoe UI"/>
                <w:color w:val="0F1115"/>
              </w:rPr>
            </w:pPr>
            <w:r w:rsidRPr="00703F44">
              <w:rPr>
                <w:rStyle w:val="a9"/>
                <w:rFonts w:ascii="Arial Narrow" w:hAnsi="Arial Narrow" w:cs="Segoe UI"/>
                <w:b/>
                <w:bCs/>
                <w:color w:val="0F1115"/>
              </w:rPr>
              <w:t>«Системный»</w:t>
            </w:r>
          </w:p>
        </w:tc>
        <w:tc>
          <w:tcPr>
            <w:tcW w:w="1985" w:type="dxa"/>
            <w:hideMark/>
          </w:tcPr>
          <w:p w14:paraId="61FE930D" w14:textId="6B6FCA1A" w:rsidR="00636B0B" w:rsidRPr="00703F44" w:rsidRDefault="00636B0B" w:rsidP="006D4A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Segoe UI"/>
                <w:color w:val="0F1115"/>
              </w:rPr>
            </w:pPr>
            <w:r w:rsidRPr="00703F44">
              <w:rPr>
                <w:rStyle w:val="a9"/>
                <w:rFonts w:ascii="Arial Narrow" w:hAnsi="Arial Narrow" w:cs="Segoe UI"/>
                <w:b/>
                <w:bCs/>
                <w:color w:val="0F1115"/>
              </w:rPr>
              <w:t>«Полный»</w:t>
            </w:r>
          </w:p>
        </w:tc>
      </w:tr>
      <w:tr w:rsidR="00636B0B" w:rsidRPr="00703F44" w14:paraId="79DB6511" w14:textId="77777777" w:rsidTr="005F3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3696DA6B" w14:textId="77777777" w:rsidR="00636B0B" w:rsidRPr="00703F44" w:rsidRDefault="00636B0B" w:rsidP="006D4ABD">
            <w:pPr>
              <w:jc w:val="center"/>
              <w:rPr>
                <w:rFonts w:ascii="Arial Narrow" w:hAnsi="Arial Narrow" w:cs="Segoe UI"/>
                <w:b w:val="0"/>
                <w:bCs w:val="0"/>
                <w:color w:val="0F1115"/>
              </w:rPr>
            </w:pPr>
            <w:r w:rsidRPr="00703F44">
              <w:rPr>
                <w:rStyle w:val="a9"/>
                <w:rFonts w:ascii="Arial Narrow" w:hAnsi="Arial Narrow" w:cs="Segoe UI"/>
                <w:b/>
                <w:bCs/>
                <w:color w:val="0F1115"/>
              </w:rPr>
              <w:t>Состав</w:t>
            </w:r>
          </w:p>
        </w:tc>
        <w:tc>
          <w:tcPr>
            <w:tcW w:w="1559" w:type="dxa"/>
            <w:hideMark/>
          </w:tcPr>
          <w:p w14:paraId="54461442" w14:textId="77777777" w:rsidR="00636B0B" w:rsidRPr="00703F44" w:rsidRDefault="00636B0B" w:rsidP="006D4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Segoe UI"/>
                <w:color w:val="0F1115"/>
              </w:rPr>
            </w:pPr>
            <w:r w:rsidRPr="00703F44">
              <w:rPr>
                <w:rStyle w:val="a9"/>
                <w:rFonts w:ascii="Arial Narrow" w:hAnsi="Arial Narrow" w:cs="Segoe UI"/>
                <w:color w:val="0F1115"/>
              </w:rPr>
              <w:t>1 вебинар</w:t>
            </w:r>
            <w:r w:rsidRPr="00703F44">
              <w:rPr>
                <w:rFonts w:ascii="Arial Narrow" w:hAnsi="Arial Narrow" w:cs="Segoe UI"/>
                <w:color w:val="0F1115"/>
              </w:rPr>
              <w:br/>
              <w:t>(на выбор)</w:t>
            </w:r>
          </w:p>
        </w:tc>
        <w:tc>
          <w:tcPr>
            <w:tcW w:w="1843" w:type="dxa"/>
            <w:hideMark/>
          </w:tcPr>
          <w:p w14:paraId="50BB3517" w14:textId="4C80B9F3" w:rsidR="00636B0B" w:rsidRPr="00703F44" w:rsidRDefault="00636B0B" w:rsidP="006D4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Segoe UI"/>
                <w:color w:val="0F1115"/>
              </w:rPr>
            </w:pPr>
            <w:r w:rsidRPr="00703F44">
              <w:rPr>
                <w:rStyle w:val="a9"/>
                <w:rFonts w:ascii="Arial Narrow" w:hAnsi="Arial Narrow" w:cs="Segoe UI"/>
                <w:color w:val="0F1115"/>
              </w:rPr>
              <w:t>2 вебинара</w:t>
            </w:r>
            <w:r w:rsidRPr="00703F44">
              <w:rPr>
                <w:rFonts w:ascii="Arial Narrow" w:hAnsi="Arial Narrow" w:cs="Segoe UI"/>
                <w:color w:val="0F1115"/>
              </w:rPr>
              <w:br/>
              <w:t>(на выбор онлайн или запись)</w:t>
            </w:r>
          </w:p>
          <w:p w14:paraId="1F841C91" w14:textId="2D65C49E" w:rsidR="00636B0B" w:rsidRPr="00703F44" w:rsidRDefault="00636B0B" w:rsidP="006D4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Segoe UI"/>
                <w:color w:val="0F1115"/>
              </w:rPr>
            </w:pPr>
          </w:p>
        </w:tc>
        <w:tc>
          <w:tcPr>
            <w:tcW w:w="1985" w:type="dxa"/>
            <w:hideMark/>
          </w:tcPr>
          <w:p w14:paraId="2A48B26E" w14:textId="35FD2BA9" w:rsidR="00636B0B" w:rsidRPr="00703F44" w:rsidRDefault="00636B0B" w:rsidP="006D4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Segoe UI"/>
                <w:color w:val="0F1115"/>
              </w:rPr>
            </w:pPr>
            <w:r w:rsidRPr="00703F44">
              <w:rPr>
                <w:rStyle w:val="a9"/>
                <w:rFonts w:ascii="Arial Narrow" w:hAnsi="Arial Narrow" w:cs="Segoe UI"/>
                <w:color w:val="0F1115"/>
              </w:rPr>
              <w:t>3 вебинара</w:t>
            </w:r>
            <w:r w:rsidRPr="00703F44">
              <w:rPr>
                <w:rFonts w:ascii="Arial Narrow" w:hAnsi="Arial Narrow" w:cs="Segoe UI"/>
                <w:color w:val="0F1115"/>
              </w:rPr>
              <w:br/>
              <w:t>(на выбор онлайн или запись)</w:t>
            </w:r>
          </w:p>
        </w:tc>
        <w:tc>
          <w:tcPr>
            <w:tcW w:w="1842" w:type="dxa"/>
          </w:tcPr>
          <w:p w14:paraId="31982A73" w14:textId="72C56405" w:rsidR="00636B0B" w:rsidRPr="00703F44" w:rsidRDefault="00636B0B" w:rsidP="006D4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9"/>
                <w:rFonts w:ascii="Arial Narrow" w:hAnsi="Arial Narrow" w:cs="Segoe UI"/>
                <w:color w:val="0F1115"/>
              </w:rPr>
            </w:pPr>
            <w:r w:rsidRPr="00703F44">
              <w:rPr>
                <w:rStyle w:val="a9"/>
                <w:rFonts w:ascii="Arial Narrow" w:hAnsi="Arial Narrow" w:cs="Segoe UI"/>
                <w:color w:val="0F1115"/>
              </w:rPr>
              <w:t>4 вебинара</w:t>
            </w:r>
            <w:r w:rsidRPr="00703F44">
              <w:rPr>
                <w:rFonts w:ascii="Arial Narrow" w:hAnsi="Arial Narrow" w:cs="Segoe UI"/>
                <w:color w:val="0F1115"/>
              </w:rPr>
              <w:br/>
              <w:t>* на выбор онлайн или запись</w:t>
            </w:r>
          </w:p>
        </w:tc>
        <w:tc>
          <w:tcPr>
            <w:tcW w:w="1985" w:type="dxa"/>
            <w:hideMark/>
          </w:tcPr>
          <w:p w14:paraId="41F1F1F0" w14:textId="6CC0A815" w:rsidR="00636B0B" w:rsidRPr="00703F44" w:rsidRDefault="00636B0B" w:rsidP="006D4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Segoe UI"/>
                <w:color w:val="0F1115"/>
              </w:rPr>
            </w:pPr>
            <w:r w:rsidRPr="00703F44">
              <w:rPr>
                <w:rStyle w:val="a9"/>
                <w:rFonts w:ascii="Arial Narrow" w:hAnsi="Arial Narrow" w:cs="Segoe UI"/>
                <w:color w:val="0F1115"/>
              </w:rPr>
              <w:t>6 вебинаров</w:t>
            </w:r>
            <w:r w:rsidRPr="00703F44">
              <w:rPr>
                <w:rFonts w:ascii="Arial Narrow" w:hAnsi="Arial Narrow" w:cs="Segoe UI"/>
                <w:color w:val="0F1115"/>
              </w:rPr>
              <w:br/>
              <w:t>* на выбор онлайн или запись</w:t>
            </w:r>
          </w:p>
        </w:tc>
      </w:tr>
      <w:tr w:rsidR="00636B0B" w:rsidRPr="00703F44" w14:paraId="7132C5A6" w14:textId="77777777" w:rsidTr="005F3EDF">
        <w:trPr>
          <w:trHeight w:val="5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70C1380E" w14:textId="77777777" w:rsidR="00636B0B" w:rsidRPr="00703F44" w:rsidRDefault="00636B0B" w:rsidP="006D4ABD">
            <w:pPr>
              <w:jc w:val="center"/>
              <w:rPr>
                <w:rFonts w:ascii="Arial Narrow" w:hAnsi="Arial Narrow" w:cs="Segoe UI"/>
                <w:b w:val="0"/>
                <w:bCs w:val="0"/>
                <w:color w:val="0F1115"/>
              </w:rPr>
            </w:pPr>
            <w:r w:rsidRPr="00703F44">
              <w:rPr>
                <w:rStyle w:val="a9"/>
                <w:rFonts w:ascii="Arial Narrow" w:hAnsi="Arial Narrow" w:cs="Segoe UI"/>
                <w:b/>
                <w:bCs/>
                <w:color w:val="0F1115"/>
              </w:rPr>
              <w:t>Полная стоимость</w:t>
            </w:r>
          </w:p>
        </w:tc>
        <w:tc>
          <w:tcPr>
            <w:tcW w:w="1559" w:type="dxa"/>
            <w:hideMark/>
          </w:tcPr>
          <w:p w14:paraId="3F906D18" w14:textId="09E4274B" w:rsidR="00636B0B" w:rsidRPr="00703F44" w:rsidRDefault="00636B0B" w:rsidP="006D4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Segoe UI"/>
                <w:color w:val="3B3838" w:themeColor="background2" w:themeShade="40"/>
              </w:rPr>
            </w:pPr>
            <w:r w:rsidRPr="00703F44">
              <w:rPr>
                <w:rStyle w:val="a9"/>
                <w:rFonts w:ascii="Arial Narrow" w:hAnsi="Arial Narrow" w:cs="Segoe UI"/>
                <w:color w:val="3B3838" w:themeColor="background2" w:themeShade="40"/>
                <w:lang w:val="en-US"/>
              </w:rPr>
              <w:t xml:space="preserve">~ </w:t>
            </w:r>
            <w:r w:rsidRPr="00703F44">
              <w:rPr>
                <w:rStyle w:val="a9"/>
                <w:rFonts w:ascii="Arial Narrow" w:hAnsi="Arial Narrow" w:cs="Segoe UI"/>
                <w:color w:val="3B3838" w:themeColor="background2" w:themeShade="40"/>
              </w:rPr>
              <w:t xml:space="preserve">8 000 </w:t>
            </w:r>
            <w:r w:rsidRPr="00703F44">
              <w:rPr>
                <w:rStyle w:val="a9"/>
                <w:rFonts w:ascii="Arial" w:hAnsi="Arial" w:cs="Arial"/>
                <w:b w:val="0"/>
                <w:bCs w:val="0"/>
                <w:color w:val="3B3838" w:themeColor="background2" w:themeShade="40"/>
              </w:rPr>
              <w:t>₽</w:t>
            </w:r>
          </w:p>
        </w:tc>
        <w:tc>
          <w:tcPr>
            <w:tcW w:w="1843" w:type="dxa"/>
            <w:hideMark/>
          </w:tcPr>
          <w:p w14:paraId="22B5FCE0" w14:textId="77777777" w:rsidR="00636B0B" w:rsidRPr="00703F44" w:rsidRDefault="00636B0B" w:rsidP="006D4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Segoe UI"/>
                <w:strike/>
                <w:color w:val="3B3838" w:themeColor="background2" w:themeShade="40"/>
                <w:lang w:val="en-US"/>
              </w:rPr>
            </w:pPr>
            <w:r w:rsidRPr="00703F44">
              <w:rPr>
                <w:rStyle w:val="ds-markdown-html"/>
                <w:rFonts w:ascii="Arial Narrow" w:hAnsi="Arial Narrow"/>
                <w:b/>
                <w:bCs/>
                <w:strike/>
                <w:color w:val="3B3838" w:themeColor="background2" w:themeShade="40"/>
              </w:rPr>
              <w:t xml:space="preserve">16 000 </w:t>
            </w:r>
            <w:r w:rsidRPr="00703F44">
              <w:rPr>
                <w:rStyle w:val="ds-markdown-html"/>
                <w:rFonts w:ascii="Arial" w:hAnsi="Arial" w:cs="Arial"/>
                <w:strike/>
                <w:color w:val="3B3838" w:themeColor="background2" w:themeShade="40"/>
              </w:rPr>
              <w:t>₽</w:t>
            </w:r>
          </w:p>
        </w:tc>
        <w:tc>
          <w:tcPr>
            <w:tcW w:w="1985" w:type="dxa"/>
            <w:hideMark/>
          </w:tcPr>
          <w:p w14:paraId="3AB2D7F8" w14:textId="77777777" w:rsidR="00636B0B" w:rsidRPr="00703F44" w:rsidRDefault="00636B0B" w:rsidP="006D4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Segoe UI"/>
                <w:strike/>
                <w:color w:val="3B3838" w:themeColor="background2" w:themeShade="40"/>
                <w:lang w:val="en-US"/>
              </w:rPr>
            </w:pPr>
            <w:r w:rsidRPr="00703F44">
              <w:rPr>
                <w:rStyle w:val="ds-markdown-html"/>
                <w:rFonts w:ascii="Arial Narrow" w:hAnsi="Arial Narrow"/>
                <w:b/>
                <w:bCs/>
                <w:strike/>
                <w:color w:val="3B3838" w:themeColor="background2" w:themeShade="40"/>
              </w:rPr>
              <w:t xml:space="preserve">24 000 </w:t>
            </w:r>
            <w:r w:rsidRPr="00703F44">
              <w:rPr>
                <w:rStyle w:val="ds-markdown-html"/>
                <w:rFonts w:ascii="Arial" w:hAnsi="Arial" w:cs="Arial"/>
                <w:strike/>
                <w:color w:val="3B3838" w:themeColor="background2" w:themeShade="40"/>
              </w:rPr>
              <w:t>₽</w:t>
            </w:r>
          </w:p>
        </w:tc>
        <w:tc>
          <w:tcPr>
            <w:tcW w:w="1842" w:type="dxa"/>
          </w:tcPr>
          <w:p w14:paraId="08A865B7" w14:textId="2EEBFDEC" w:rsidR="00636B0B" w:rsidRPr="00703F44" w:rsidRDefault="00636B0B" w:rsidP="006D4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ds-markdown-html"/>
                <w:rFonts w:ascii="Arial Narrow" w:hAnsi="Arial Narrow"/>
                <w:b/>
                <w:bCs/>
                <w:strike/>
                <w:color w:val="3B3838" w:themeColor="background2" w:themeShade="40"/>
              </w:rPr>
            </w:pPr>
            <w:r w:rsidRPr="00703F44">
              <w:rPr>
                <w:rStyle w:val="ds-markdown-html"/>
                <w:rFonts w:ascii="Arial Narrow" w:hAnsi="Arial Narrow"/>
                <w:b/>
                <w:bCs/>
                <w:strike/>
                <w:color w:val="3B3838" w:themeColor="background2" w:themeShade="40"/>
              </w:rPr>
              <w:t xml:space="preserve">32 000 </w:t>
            </w:r>
            <w:r w:rsidRPr="00703F44">
              <w:rPr>
                <w:rStyle w:val="ds-markdown-html"/>
                <w:rFonts w:ascii="Arial" w:hAnsi="Arial" w:cs="Arial"/>
                <w:strike/>
                <w:color w:val="3B3838" w:themeColor="background2" w:themeShade="40"/>
              </w:rPr>
              <w:t>₽</w:t>
            </w:r>
          </w:p>
        </w:tc>
        <w:tc>
          <w:tcPr>
            <w:tcW w:w="1985" w:type="dxa"/>
            <w:hideMark/>
          </w:tcPr>
          <w:p w14:paraId="7A142094" w14:textId="175E84F9" w:rsidR="00636B0B" w:rsidRPr="00703F44" w:rsidRDefault="00636B0B" w:rsidP="006D4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Segoe UI"/>
                <w:strike/>
                <w:color w:val="3B3838" w:themeColor="background2" w:themeShade="40"/>
                <w:lang w:val="en-US"/>
              </w:rPr>
            </w:pPr>
            <w:r w:rsidRPr="00703F44">
              <w:rPr>
                <w:rStyle w:val="ds-markdown-html"/>
                <w:rFonts w:ascii="Arial Narrow" w:hAnsi="Arial Narrow"/>
                <w:b/>
                <w:bCs/>
                <w:strike/>
                <w:color w:val="3B3838" w:themeColor="background2" w:themeShade="40"/>
              </w:rPr>
              <w:t xml:space="preserve">48 000 </w:t>
            </w:r>
            <w:r w:rsidRPr="00703F44">
              <w:rPr>
                <w:rStyle w:val="ds-markdown-html"/>
                <w:rFonts w:ascii="Arial" w:hAnsi="Arial" w:cs="Arial"/>
                <w:strike/>
                <w:color w:val="3B3838" w:themeColor="background2" w:themeShade="40"/>
              </w:rPr>
              <w:t>₽</w:t>
            </w:r>
          </w:p>
        </w:tc>
      </w:tr>
      <w:tr w:rsidR="00636B0B" w:rsidRPr="00703F44" w14:paraId="7095A45F" w14:textId="77777777" w:rsidTr="005F3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43D5631F" w14:textId="77777777" w:rsidR="00636B0B" w:rsidRPr="00703F44" w:rsidRDefault="00636B0B" w:rsidP="006D4ABD">
            <w:pPr>
              <w:jc w:val="center"/>
              <w:rPr>
                <w:rFonts w:ascii="Arial Narrow" w:hAnsi="Arial Narrow" w:cs="Segoe UI"/>
                <w:b w:val="0"/>
                <w:bCs w:val="0"/>
                <w:color w:val="FF0000"/>
              </w:rPr>
            </w:pPr>
            <w:r w:rsidRPr="00703F44">
              <w:rPr>
                <w:rStyle w:val="a9"/>
                <w:rFonts w:ascii="Arial Narrow" w:hAnsi="Arial Narrow" w:cs="Segoe UI"/>
                <w:b/>
                <w:bCs/>
                <w:color w:val="FF0000"/>
              </w:rPr>
              <w:t>Ваша цена</w:t>
            </w:r>
          </w:p>
        </w:tc>
        <w:tc>
          <w:tcPr>
            <w:tcW w:w="1559" w:type="dxa"/>
            <w:hideMark/>
          </w:tcPr>
          <w:p w14:paraId="6C4872CD" w14:textId="4DE6FFB3" w:rsidR="00636B0B" w:rsidRPr="00703F44" w:rsidRDefault="00636B0B" w:rsidP="006D4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9"/>
                <w:rFonts w:ascii="Arial Narrow" w:hAnsi="Arial Narrow" w:cs="Segoe UI"/>
                <w:color w:val="FF0000"/>
              </w:rPr>
            </w:pPr>
            <w:r w:rsidRPr="00703F44">
              <w:rPr>
                <w:rStyle w:val="a9"/>
                <w:rFonts w:ascii="Arial Narrow" w:hAnsi="Arial Narrow" w:cs="Segoe UI"/>
                <w:color w:val="FF0000"/>
                <w:lang w:val="en-US"/>
              </w:rPr>
              <w:t xml:space="preserve">~ </w:t>
            </w:r>
            <w:r w:rsidRPr="00703F44">
              <w:rPr>
                <w:rStyle w:val="a9"/>
                <w:rFonts w:ascii="Arial Narrow" w:hAnsi="Arial Narrow" w:cs="Segoe UI"/>
                <w:color w:val="FF0000"/>
              </w:rPr>
              <w:t xml:space="preserve">8 000 </w:t>
            </w:r>
            <w:r w:rsidRPr="00703F44">
              <w:rPr>
                <w:rStyle w:val="a9"/>
                <w:rFonts w:ascii="Arial" w:hAnsi="Arial" w:cs="Arial"/>
                <w:b w:val="0"/>
                <w:bCs w:val="0"/>
                <w:color w:val="FF0000"/>
              </w:rPr>
              <w:t>₽</w:t>
            </w:r>
          </w:p>
          <w:p w14:paraId="32691ACF" w14:textId="77777777" w:rsidR="00636B0B" w:rsidRPr="00703F44" w:rsidRDefault="00636B0B" w:rsidP="006D4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Segoe UI"/>
                <w:color w:val="FF0000"/>
              </w:rPr>
            </w:pPr>
            <w:r w:rsidRPr="00703F44">
              <w:rPr>
                <w:rFonts w:ascii="Arial Narrow" w:hAnsi="Arial Narrow" w:cs="Segoe UI"/>
                <w:color w:val="0F1115"/>
              </w:rPr>
              <w:t>Решение </w:t>
            </w:r>
            <w:r w:rsidRPr="00703F44">
              <w:rPr>
                <w:rStyle w:val="a9"/>
                <w:rFonts w:ascii="Arial Narrow" w:hAnsi="Arial Narrow" w:cs="Segoe UI"/>
                <w:color w:val="0F1115"/>
              </w:rPr>
              <w:t>одного точечного вопроса</w:t>
            </w:r>
            <w:r w:rsidRPr="00703F44">
              <w:rPr>
                <w:rFonts w:ascii="Arial Narrow" w:hAnsi="Arial Narrow" w:cs="Segoe UI"/>
                <w:color w:val="0F1115"/>
              </w:rPr>
              <w:t>.</w:t>
            </w:r>
          </w:p>
        </w:tc>
        <w:tc>
          <w:tcPr>
            <w:tcW w:w="1843" w:type="dxa"/>
            <w:hideMark/>
          </w:tcPr>
          <w:p w14:paraId="05364641" w14:textId="77777777" w:rsidR="00636B0B" w:rsidRPr="00703F44" w:rsidRDefault="00636B0B" w:rsidP="006D4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9"/>
                <w:rFonts w:ascii="Arial Narrow" w:hAnsi="Arial Narrow" w:cs="Segoe UI"/>
                <w:b w:val="0"/>
                <w:bCs w:val="0"/>
                <w:color w:val="FF0000"/>
              </w:rPr>
            </w:pPr>
            <w:r w:rsidRPr="00703F44">
              <w:rPr>
                <w:rStyle w:val="a9"/>
                <w:rFonts w:ascii="Arial Narrow" w:hAnsi="Arial Narrow" w:cs="Segoe UI"/>
                <w:color w:val="FF0000"/>
              </w:rPr>
              <w:t xml:space="preserve">12 000 </w:t>
            </w:r>
            <w:r w:rsidRPr="00703F44">
              <w:rPr>
                <w:rStyle w:val="a9"/>
                <w:rFonts w:ascii="Arial" w:hAnsi="Arial" w:cs="Arial"/>
                <w:b w:val="0"/>
                <w:bCs w:val="0"/>
                <w:color w:val="FF0000"/>
              </w:rPr>
              <w:t>₽</w:t>
            </w:r>
          </w:p>
          <w:p w14:paraId="0E31D0EE" w14:textId="77777777" w:rsidR="00636B0B" w:rsidRPr="00703F44" w:rsidRDefault="00636B0B" w:rsidP="006D4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Segoe UI"/>
                <w:color w:val="FF0000"/>
              </w:rPr>
            </w:pPr>
            <w:r w:rsidRPr="00703F44">
              <w:rPr>
                <w:rStyle w:val="a9"/>
                <w:rFonts w:ascii="Arial Narrow" w:hAnsi="Arial Narrow" w:cs="Segoe UI"/>
                <w:color w:val="0F1115"/>
              </w:rPr>
              <w:t>Фокус на двух темах.</w:t>
            </w:r>
            <w:r w:rsidRPr="00703F44">
              <w:rPr>
                <w:rFonts w:ascii="Arial Narrow" w:hAnsi="Arial Narrow" w:cs="Segoe UI"/>
                <w:color w:val="0F1115"/>
              </w:rPr>
              <w:t> Экономия </w:t>
            </w:r>
            <w:r w:rsidRPr="00703F44">
              <w:rPr>
                <w:rStyle w:val="a9"/>
                <w:rFonts w:ascii="Arial Narrow" w:hAnsi="Arial Narrow" w:cs="Segoe UI"/>
                <w:color w:val="0F1115"/>
              </w:rPr>
              <w:t>20%</w:t>
            </w:r>
            <w:r w:rsidRPr="00703F44">
              <w:rPr>
                <w:rFonts w:ascii="Arial Narrow" w:hAnsi="Arial Narrow" w:cs="Segoe UI"/>
                <w:color w:val="0F1115"/>
              </w:rPr>
              <w:t>. Лучшее соотношение цены и объема.</w:t>
            </w:r>
          </w:p>
        </w:tc>
        <w:tc>
          <w:tcPr>
            <w:tcW w:w="1985" w:type="dxa"/>
            <w:hideMark/>
          </w:tcPr>
          <w:p w14:paraId="2828FF79" w14:textId="77777777" w:rsidR="00636B0B" w:rsidRPr="00703F44" w:rsidRDefault="00636B0B" w:rsidP="006D4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9"/>
                <w:rFonts w:ascii="Arial Narrow" w:hAnsi="Arial Narrow" w:cs="Segoe UI"/>
                <w:color w:val="FF0000"/>
              </w:rPr>
            </w:pPr>
            <w:r w:rsidRPr="00703F44">
              <w:rPr>
                <w:rStyle w:val="a9"/>
                <w:rFonts w:ascii="Arial Narrow" w:hAnsi="Arial Narrow" w:cs="Segoe UI"/>
                <w:color w:val="FF0000"/>
              </w:rPr>
              <w:t xml:space="preserve">18 000 </w:t>
            </w:r>
            <w:r w:rsidRPr="00703F44">
              <w:rPr>
                <w:rStyle w:val="a9"/>
                <w:rFonts w:ascii="Arial" w:hAnsi="Arial" w:cs="Arial"/>
                <w:b w:val="0"/>
                <w:bCs w:val="0"/>
                <w:color w:val="FF0000"/>
              </w:rPr>
              <w:t>₽</w:t>
            </w:r>
            <w:r w:rsidRPr="00703F44">
              <w:rPr>
                <w:rStyle w:val="a9"/>
                <w:rFonts w:ascii="Arial Narrow" w:hAnsi="Arial Narrow" w:cs="Segoe UI"/>
                <w:color w:val="FF0000"/>
              </w:rPr>
              <w:t>.</w:t>
            </w:r>
          </w:p>
          <w:p w14:paraId="47DD8399" w14:textId="77777777" w:rsidR="00636B0B" w:rsidRPr="00703F44" w:rsidRDefault="00636B0B" w:rsidP="006D4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Segoe UI"/>
                <w:color w:val="FF0000"/>
              </w:rPr>
            </w:pPr>
            <w:r w:rsidRPr="00703F44">
              <w:rPr>
                <w:rStyle w:val="a9"/>
                <w:rFonts w:ascii="Arial Narrow" w:hAnsi="Arial Narrow" w:cs="Segoe UI"/>
                <w:color w:val="0F1115"/>
              </w:rPr>
              <w:t>Покрытие ключевых блоков.</w:t>
            </w:r>
            <w:r w:rsidRPr="00703F44">
              <w:rPr>
                <w:rFonts w:ascii="Arial Narrow" w:hAnsi="Arial Narrow" w:cs="Segoe UI"/>
                <w:color w:val="0F1115"/>
              </w:rPr>
              <w:t>  Максимальная проработка ваших задач.</w:t>
            </w:r>
          </w:p>
        </w:tc>
        <w:tc>
          <w:tcPr>
            <w:tcW w:w="1842" w:type="dxa"/>
          </w:tcPr>
          <w:p w14:paraId="2E791DE1" w14:textId="77777777" w:rsidR="00636B0B" w:rsidRPr="00703F44" w:rsidRDefault="00636B0B" w:rsidP="006D4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9"/>
                <w:rFonts w:ascii="Arial Narrow" w:hAnsi="Arial Narrow" w:cs="Segoe UI"/>
                <w:color w:val="FF0000"/>
              </w:rPr>
            </w:pPr>
            <w:r w:rsidRPr="00703F44">
              <w:rPr>
                <w:rStyle w:val="a9"/>
                <w:rFonts w:ascii="Arial Narrow" w:hAnsi="Arial Narrow" w:cs="Segoe UI"/>
                <w:color w:val="FF0000"/>
              </w:rPr>
              <w:t xml:space="preserve">20 000 </w:t>
            </w:r>
            <w:r w:rsidRPr="00703F44">
              <w:rPr>
                <w:rStyle w:val="a9"/>
                <w:rFonts w:ascii="Arial" w:hAnsi="Arial" w:cs="Arial"/>
                <w:b w:val="0"/>
                <w:bCs w:val="0"/>
                <w:color w:val="FF0000"/>
              </w:rPr>
              <w:t>₽</w:t>
            </w:r>
            <w:r w:rsidRPr="00703F44">
              <w:rPr>
                <w:rStyle w:val="a9"/>
                <w:rFonts w:ascii="Arial Narrow" w:hAnsi="Arial Narrow" w:cs="Segoe UI"/>
                <w:color w:val="FF0000"/>
              </w:rPr>
              <w:t>.</w:t>
            </w:r>
          </w:p>
          <w:p w14:paraId="603D1909" w14:textId="77777777" w:rsidR="00636B0B" w:rsidRPr="00703F44" w:rsidRDefault="00636B0B" w:rsidP="006D4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9"/>
                <w:rFonts w:ascii="Arial Narrow" w:hAnsi="Arial Narrow" w:cs="Segoe UI"/>
                <w:color w:val="0F1115"/>
              </w:rPr>
            </w:pPr>
            <w:r w:rsidRPr="00703F44">
              <w:rPr>
                <w:rStyle w:val="a9"/>
                <w:rFonts w:ascii="Arial Narrow" w:hAnsi="Arial Narrow" w:cs="Segoe UI"/>
                <w:color w:val="0F1115"/>
              </w:rPr>
              <w:t>Структурированный подход.</w:t>
            </w:r>
          </w:p>
          <w:p w14:paraId="652D2F6F" w14:textId="5AF2611E" w:rsidR="00636B0B" w:rsidRPr="00703F44" w:rsidRDefault="00636B0B" w:rsidP="006D4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9"/>
                <w:rFonts w:ascii="Arial Narrow" w:hAnsi="Arial Narrow" w:cs="Segoe UI"/>
                <w:b w:val="0"/>
                <w:bCs w:val="0"/>
                <w:color w:val="FF0000"/>
              </w:rPr>
            </w:pPr>
            <w:r w:rsidRPr="00703F44">
              <w:rPr>
                <w:rStyle w:val="a9"/>
                <w:rFonts w:ascii="Arial Narrow" w:hAnsi="Arial Narrow" w:cs="Segoe UI"/>
                <w:b w:val="0"/>
                <w:bCs w:val="0"/>
                <w:color w:val="0F1115"/>
              </w:rPr>
              <w:t>Глубокое погружение без разрозненных знаний.</w:t>
            </w:r>
          </w:p>
        </w:tc>
        <w:tc>
          <w:tcPr>
            <w:tcW w:w="1985" w:type="dxa"/>
            <w:hideMark/>
          </w:tcPr>
          <w:p w14:paraId="180E58BB" w14:textId="6B805E01" w:rsidR="00636B0B" w:rsidRPr="00703F44" w:rsidRDefault="00636B0B" w:rsidP="006D4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9"/>
                <w:rFonts w:ascii="Arial Narrow" w:hAnsi="Arial Narrow" w:cs="Segoe UI"/>
                <w:color w:val="FF0000"/>
              </w:rPr>
            </w:pPr>
            <w:r w:rsidRPr="00703F44">
              <w:rPr>
                <w:rStyle w:val="a9"/>
                <w:rFonts w:ascii="Arial Narrow" w:hAnsi="Arial Narrow" w:cs="Segoe UI"/>
                <w:color w:val="FF0000"/>
              </w:rPr>
              <w:t xml:space="preserve">25 000 </w:t>
            </w:r>
            <w:r w:rsidRPr="00703F44">
              <w:rPr>
                <w:rStyle w:val="a9"/>
                <w:rFonts w:ascii="Arial" w:hAnsi="Arial" w:cs="Arial"/>
                <w:b w:val="0"/>
                <w:bCs w:val="0"/>
                <w:color w:val="FF0000"/>
              </w:rPr>
              <w:t>₽</w:t>
            </w:r>
            <w:r w:rsidRPr="00703F44">
              <w:rPr>
                <w:rStyle w:val="a9"/>
                <w:rFonts w:ascii="Arial Narrow" w:hAnsi="Arial Narrow" w:cs="Segoe UI"/>
                <w:color w:val="FF0000"/>
              </w:rPr>
              <w:t>.</w:t>
            </w:r>
          </w:p>
          <w:p w14:paraId="796EB0BB" w14:textId="77777777" w:rsidR="00636B0B" w:rsidRPr="00703F44" w:rsidRDefault="00636B0B" w:rsidP="006D4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Segoe UI"/>
                <w:color w:val="0F1115"/>
              </w:rPr>
            </w:pPr>
            <w:r w:rsidRPr="00703F44">
              <w:rPr>
                <w:rStyle w:val="a9"/>
                <w:rFonts w:ascii="Arial Narrow" w:hAnsi="Arial Narrow" w:cs="Segoe UI"/>
                <w:color w:val="0F1115"/>
              </w:rPr>
              <w:t>Полный цикл подготовки!</w:t>
            </w:r>
            <w:r w:rsidRPr="00703F44">
              <w:rPr>
                <w:rFonts w:ascii="Arial Narrow" w:hAnsi="Arial Narrow" w:cs="Segoe UI"/>
                <w:color w:val="0F1115"/>
              </w:rPr>
              <w:t>  Системный подход и </w:t>
            </w:r>
            <w:r w:rsidRPr="00703F44">
              <w:rPr>
                <w:rStyle w:val="a9"/>
                <w:rFonts w:ascii="Arial Narrow" w:hAnsi="Arial Narrow" w:cs="Segoe UI"/>
                <w:color w:val="0F1115"/>
              </w:rPr>
              <w:t>максимальная экономия</w:t>
            </w:r>
            <w:r w:rsidRPr="00703F44">
              <w:rPr>
                <w:rFonts w:ascii="Arial Narrow" w:hAnsi="Arial Narrow" w:cs="Segoe UI"/>
                <w:color w:val="0F1115"/>
              </w:rPr>
              <w:t>.</w:t>
            </w:r>
          </w:p>
          <w:p w14:paraId="267EFBFB" w14:textId="77777777" w:rsidR="00636B0B" w:rsidRPr="00703F44" w:rsidRDefault="00636B0B" w:rsidP="006D4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Segoe UI"/>
                <w:color w:val="FF0000"/>
              </w:rPr>
            </w:pPr>
          </w:p>
        </w:tc>
      </w:tr>
      <w:tr w:rsidR="00636B0B" w:rsidRPr="00703F44" w14:paraId="36AA9B70" w14:textId="77777777" w:rsidTr="005F3EDF">
        <w:trPr>
          <w:trHeight w:val="7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37CFC8B3" w14:textId="77777777" w:rsidR="00636B0B" w:rsidRPr="00703F44" w:rsidRDefault="00636B0B" w:rsidP="006D4ABD">
            <w:pPr>
              <w:jc w:val="center"/>
              <w:rPr>
                <w:rFonts w:ascii="Arial Narrow" w:hAnsi="Arial Narrow" w:cs="Segoe UI"/>
                <w:b w:val="0"/>
                <w:bCs w:val="0"/>
                <w:color w:val="0F1115"/>
              </w:rPr>
            </w:pPr>
            <w:r w:rsidRPr="00703F44">
              <w:rPr>
                <w:rStyle w:val="a9"/>
                <w:rFonts w:ascii="Arial Narrow" w:hAnsi="Arial Narrow" w:cs="Segoe UI"/>
                <w:b/>
                <w:bCs/>
                <w:color w:val="0F1115"/>
              </w:rPr>
              <w:t>Экономия</w:t>
            </w:r>
          </w:p>
        </w:tc>
        <w:tc>
          <w:tcPr>
            <w:tcW w:w="1559" w:type="dxa"/>
            <w:hideMark/>
          </w:tcPr>
          <w:p w14:paraId="39533BFE" w14:textId="77777777" w:rsidR="00636B0B" w:rsidRPr="00703F44" w:rsidRDefault="00636B0B" w:rsidP="006D4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Segoe UI"/>
                <w:color w:val="0F1115"/>
              </w:rPr>
            </w:pPr>
            <w:r w:rsidRPr="00703F44">
              <w:rPr>
                <w:rFonts w:ascii="Arial Narrow" w:hAnsi="Arial Narrow" w:cs="Segoe UI"/>
                <w:color w:val="0F1115"/>
              </w:rPr>
              <w:t>—</w:t>
            </w:r>
          </w:p>
        </w:tc>
        <w:tc>
          <w:tcPr>
            <w:tcW w:w="1843" w:type="dxa"/>
            <w:hideMark/>
          </w:tcPr>
          <w:p w14:paraId="49314542" w14:textId="77777777" w:rsidR="00636B0B" w:rsidRPr="00703F44" w:rsidRDefault="00636B0B" w:rsidP="006D4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Segoe UI"/>
                <w:color w:val="0F1115"/>
              </w:rPr>
            </w:pPr>
            <w:r w:rsidRPr="00703F44">
              <w:rPr>
                <w:rStyle w:val="a9"/>
                <w:rFonts w:ascii="Arial Narrow" w:hAnsi="Arial Narrow" w:cs="Segoe UI"/>
                <w:color w:val="0F1115"/>
              </w:rPr>
              <w:t xml:space="preserve">4 000 </w:t>
            </w:r>
            <w:r w:rsidRPr="00703F44">
              <w:rPr>
                <w:rStyle w:val="a9"/>
                <w:rFonts w:ascii="Arial" w:hAnsi="Arial" w:cs="Arial"/>
                <w:color w:val="0F1115"/>
              </w:rPr>
              <w:t>₽</w:t>
            </w:r>
            <w:r w:rsidRPr="00703F44">
              <w:rPr>
                <w:rStyle w:val="a9"/>
                <w:rFonts w:ascii="Arial Narrow" w:hAnsi="Arial Narrow" w:cs="Segoe UI"/>
                <w:color w:val="0F1115"/>
              </w:rPr>
              <w:t>.</w:t>
            </w:r>
          </w:p>
        </w:tc>
        <w:tc>
          <w:tcPr>
            <w:tcW w:w="1985" w:type="dxa"/>
            <w:hideMark/>
          </w:tcPr>
          <w:p w14:paraId="023AC17C" w14:textId="77777777" w:rsidR="00636B0B" w:rsidRPr="00703F44" w:rsidRDefault="00636B0B" w:rsidP="006D4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Segoe UI"/>
                <w:color w:val="0F1115"/>
              </w:rPr>
            </w:pPr>
            <w:r w:rsidRPr="00703F44">
              <w:rPr>
                <w:rStyle w:val="a9"/>
                <w:rFonts w:ascii="Arial Narrow" w:hAnsi="Arial Narrow" w:cs="Segoe UI"/>
                <w:color w:val="0F1115"/>
              </w:rPr>
              <w:t xml:space="preserve">6 000 </w:t>
            </w:r>
            <w:r w:rsidRPr="00703F44">
              <w:rPr>
                <w:rStyle w:val="a9"/>
                <w:rFonts w:ascii="Arial" w:hAnsi="Arial" w:cs="Arial"/>
                <w:color w:val="0F1115"/>
              </w:rPr>
              <w:t>₽</w:t>
            </w:r>
            <w:r w:rsidRPr="00703F44">
              <w:rPr>
                <w:rStyle w:val="a9"/>
                <w:rFonts w:ascii="Arial Narrow" w:hAnsi="Arial Narrow" w:cs="Segoe UI"/>
                <w:color w:val="0F1115"/>
              </w:rPr>
              <w:t>.</w:t>
            </w:r>
          </w:p>
        </w:tc>
        <w:tc>
          <w:tcPr>
            <w:tcW w:w="1842" w:type="dxa"/>
          </w:tcPr>
          <w:p w14:paraId="378294B3" w14:textId="6AC1C33A" w:rsidR="00636B0B" w:rsidRPr="00703F44" w:rsidRDefault="00636B0B" w:rsidP="006D4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Arial Narrow" w:hAnsi="Arial Narrow" w:cs="Segoe UI"/>
                <w:color w:val="0F1115"/>
              </w:rPr>
            </w:pPr>
            <w:r w:rsidRPr="00703F44">
              <w:rPr>
                <w:rStyle w:val="a9"/>
                <w:rFonts w:ascii="Arial Narrow" w:hAnsi="Arial Narrow" w:cs="Segoe UI"/>
                <w:color w:val="0F1115"/>
              </w:rPr>
              <w:t xml:space="preserve">12 000 </w:t>
            </w:r>
            <w:r w:rsidRPr="00703F44">
              <w:rPr>
                <w:rStyle w:val="a9"/>
                <w:rFonts w:ascii="Arial" w:hAnsi="Arial" w:cs="Arial"/>
                <w:color w:val="0F1115"/>
              </w:rPr>
              <w:t>₽</w:t>
            </w:r>
            <w:r w:rsidRPr="00703F44">
              <w:rPr>
                <w:rStyle w:val="a9"/>
                <w:rFonts w:ascii="Arial Narrow" w:hAnsi="Arial Narrow" w:cs="Segoe UI"/>
                <w:color w:val="0F1115"/>
              </w:rPr>
              <w:t>.</w:t>
            </w:r>
          </w:p>
        </w:tc>
        <w:tc>
          <w:tcPr>
            <w:tcW w:w="1985" w:type="dxa"/>
            <w:hideMark/>
          </w:tcPr>
          <w:p w14:paraId="231D509F" w14:textId="3E1F0C83" w:rsidR="00636B0B" w:rsidRPr="00703F44" w:rsidRDefault="00636B0B" w:rsidP="006D4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Segoe UI"/>
                <w:color w:val="0F1115"/>
              </w:rPr>
            </w:pPr>
            <w:r w:rsidRPr="00703F44">
              <w:rPr>
                <w:rStyle w:val="a9"/>
                <w:rFonts w:ascii="Arial Narrow" w:hAnsi="Arial Narrow" w:cs="Segoe UI"/>
                <w:color w:val="0F1115"/>
              </w:rPr>
              <w:t xml:space="preserve">23 000 </w:t>
            </w:r>
            <w:r w:rsidRPr="00703F44">
              <w:rPr>
                <w:rStyle w:val="a9"/>
                <w:rFonts w:ascii="Arial" w:hAnsi="Arial" w:cs="Arial"/>
                <w:color w:val="0F1115"/>
              </w:rPr>
              <w:t>₽</w:t>
            </w:r>
            <w:r w:rsidRPr="00703F44">
              <w:rPr>
                <w:rStyle w:val="a9"/>
                <w:rFonts w:ascii="Arial Narrow" w:hAnsi="Arial Narrow" w:cs="Segoe UI"/>
                <w:color w:val="0F1115"/>
              </w:rPr>
              <w:t>.</w:t>
            </w:r>
          </w:p>
        </w:tc>
      </w:tr>
    </w:tbl>
    <w:p w14:paraId="4A19E098" w14:textId="77777777" w:rsidR="00830A1A" w:rsidRPr="00703F44" w:rsidRDefault="00830A1A" w:rsidP="006D4ABD">
      <w:pPr>
        <w:pStyle w:val="FR2"/>
        <w:spacing w:line="240" w:lineRule="auto"/>
        <w:ind w:left="0" w:right="0"/>
        <w:jc w:val="left"/>
        <w:rPr>
          <w:rFonts w:ascii="Arial Narrow" w:hAnsi="Arial Narrow" w:cs="Arial"/>
          <w:b/>
          <w:sz w:val="24"/>
          <w:szCs w:val="24"/>
        </w:rPr>
      </w:pPr>
    </w:p>
    <w:p w14:paraId="294685B0" w14:textId="77777777" w:rsidR="00830A1A" w:rsidRPr="00703F44" w:rsidRDefault="00830A1A" w:rsidP="006D4ABD">
      <w:pPr>
        <w:jc w:val="both"/>
        <w:rPr>
          <w:rFonts w:ascii="Arial Narrow" w:hAnsi="Arial Narrow"/>
          <w:bCs/>
          <w:highlight w:val="yellow"/>
        </w:rPr>
      </w:pPr>
    </w:p>
    <w:sectPr w:rsidR="00830A1A" w:rsidRPr="00703F44" w:rsidSect="00221732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37F0"/>
    <w:multiLevelType w:val="multilevel"/>
    <w:tmpl w:val="65BA1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721A8"/>
    <w:multiLevelType w:val="multilevel"/>
    <w:tmpl w:val="C860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569D1"/>
    <w:multiLevelType w:val="hybridMultilevel"/>
    <w:tmpl w:val="6E0893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07491A"/>
    <w:multiLevelType w:val="multilevel"/>
    <w:tmpl w:val="36F81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173D7"/>
    <w:multiLevelType w:val="multilevel"/>
    <w:tmpl w:val="A5B0D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7D08FD"/>
    <w:multiLevelType w:val="multilevel"/>
    <w:tmpl w:val="EED8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430A7C"/>
    <w:multiLevelType w:val="multilevel"/>
    <w:tmpl w:val="AC4A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A03618"/>
    <w:multiLevelType w:val="multilevel"/>
    <w:tmpl w:val="0E9E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347E7A"/>
    <w:multiLevelType w:val="multilevel"/>
    <w:tmpl w:val="CDB88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CB3641"/>
    <w:multiLevelType w:val="multilevel"/>
    <w:tmpl w:val="2DC4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5826B8"/>
    <w:multiLevelType w:val="multilevel"/>
    <w:tmpl w:val="0F966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F24C3B"/>
    <w:multiLevelType w:val="multilevel"/>
    <w:tmpl w:val="69C04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F94ED9"/>
    <w:multiLevelType w:val="multilevel"/>
    <w:tmpl w:val="4430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6262F7"/>
    <w:multiLevelType w:val="multilevel"/>
    <w:tmpl w:val="C668F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E21A9A"/>
    <w:multiLevelType w:val="multilevel"/>
    <w:tmpl w:val="5672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C06184"/>
    <w:multiLevelType w:val="multilevel"/>
    <w:tmpl w:val="8F6E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ED6483"/>
    <w:multiLevelType w:val="multilevel"/>
    <w:tmpl w:val="9140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056706"/>
    <w:multiLevelType w:val="hybridMultilevel"/>
    <w:tmpl w:val="E604AC5A"/>
    <w:lvl w:ilvl="0" w:tplc="107258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72820"/>
    <w:multiLevelType w:val="multilevel"/>
    <w:tmpl w:val="FB8A6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162CDF"/>
    <w:multiLevelType w:val="multilevel"/>
    <w:tmpl w:val="44C6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5251C"/>
    <w:multiLevelType w:val="multilevel"/>
    <w:tmpl w:val="CAE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500BE2"/>
    <w:multiLevelType w:val="multilevel"/>
    <w:tmpl w:val="0394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4D71A4"/>
    <w:multiLevelType w:val="multilevel"/>
    <w:tmpl w:val="F38E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EF7C85"/>
    <w:multiLevelType w:val="hybridMultilevel"/>
    <w:tmpl w:val="8E083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B69BD"/>
    <w:multiLevelType w:val="multilevel"/>
    <w:tmpl w:val="9B74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7337B6"/>
    <w:multiLevelType w:val="multilevel"/>
    <w:tmpl w:val="E40A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D20647"/>
    <w:multiLevelType w:val="multilevel"/>
    <w:tmpl w:val="1F84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B16D01"/>
    <w:multiLevelType w:val="multilevel"/>
    <w:tmpl w:val="2926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3C66DE"/>
    <w:multiLevelType w:val="multilevel"/>
    <w:tmpl w:val="3858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205B73"/>
    <w:multiLevelType w:val="multilevel"/>
    <w:tmpl w:val="1AC43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ED7F7F"/>
    <w:multiLevelType w:val="multilevel"/>
    <w:tmpl w:val="12B4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DB3CDF"/>
    <w:multiLevelType w:val="multilevel"/>
    <w:tmpl w:val="DB224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D36720"/>
    <w:multiLevelType w:val="multilevel"/>
    <w:tmpl w:val="06684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BD0B91"/>
    <w:multiLevelType w:val="multilevel"/>
    <w:tmpl w:val="C164C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5D0208"/>
    <w:multiLevelType w:val="multilevel"/>
    <w:tmpl w:val="196A4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F6008B"/>
    <w:multiLevelType w:val="multilevel"/>
    <w:tmpl w:val="1FCC1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8A7D18"/>
    <w:multiLevelType w:val="multilevel"/>
    <w:tmpl w:val="9F7CD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B95C94"/>
    <w:multiLevelType w:val="multilevel"/>
    <w:tmpl w:val="D616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F37290"/>
    <w:multiLevelType w:val="hybridMultilevel"/>
    <w:tmpl w:val="AE2E9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"/>
  </w:num>
  <w:num w:numId="3">
    <w:abstractNumId w:val="16"/>
  </w:num>
  <w:num w:numId="4">
    <w:abstractNumId w:val="17"/>
  </w:num>
  <w:num w:numId="5">
    <w:abstractNumId w:val="38"/>
  </w:num>
  <w:num w:numId="6">
    <w:abstractNumId w:val="28"/>
  </w:num>
  <w:num w:numId="7">
    <w:abstractNumId w:val="37"/>
  </w:num>
  <w:num w:numId="8">
    <w:abstractNumId w:val="26"/>
  </w:num>
  <w:num w:numId="9">
    <w:abstractNumId w:val="1"/>
  </w:num>
  <w:num w:numId="10">
    <w:abstractNumId w:val="36"/>
  </w:num>
  <w:num w:numId="11">
    <w:abstractNumId w:val="14"/>
  </w:num>
  <w:num w:numId="12">
    <w:abstractNumId w:val="31"/>
  </w:num>
  <w:num w:numId="13">
    <w:abstractNumId w:val="10"/>
  </w:num>
  <w:num w:numId="14">
    <w:abstractNumId w:val="27"/>
  </w:num>
  <w:num w:numId="15">
    <w:abstractNumId w:val="25"/>
  </w:num>
  <w:num w:numId="16">
    <w:abstractNumId w:val="5"/>
  </w:num>
  <w:num w:numId="17">
    <w:abstractNumId w:val="24"/>
  </w:num>
  <w:num w:numId="18">
    <w:abstractNumId w:val="19"/>
  </w:num>
  <w:num w:numId="19">
    <w:abstractNumId w:val="8"/>
  </w:num>
  <w:num w:numId="20">
    <w:abstractNumId w:val="21"/>
  </w:num>
  <w:num w:numId="21">
    <w:abstractNumId w:val="15"/>
  </w:num>
  <w:num w:numId="22">
    <w:abstractNumId w:val="12"/>
  </w:num>
  <w:num w:numId="23">
    <w:abstractNumId w:val="13"/>
  </w:num>
  <w:num w:numId="24">
    <w:abstractNumId w:val="22"/>
  </w:num>
  <w:num w:numId="25">
    <w:abstractNumId w:val="7"/>
  </w:num>
  <w:num w:numId="26">
    <w:abstractNumId w:val="9"/>
  </w:num>
  <w:num w:numId="27">
    <w:abstractNumId w:val="6"/>
  </w:num>
  <w:num w:numId="28">
    <w:abstractNumId w:val="11"/>
  </w:num>
  <w:num w:numId="29">
    <w:abstractNumId w:val="23"/>
  </w:num>
  <w:num w:numId="30">
    <w:abstractNumId w:val="18"/>
  </w:num>
  <w:num w:numId="31">
    <w:abstractNumId w:val="0"/>
  </w:num>
  <w:num w:numId="32">
    <w:abstractNumId w:val="3"/>
  </w:num>
  <w:num w:numId="33">
    <w:abstractNumId w:val="32"/>
  </w:num>
  <w:num w:numId="34">
    <w:abstractNumId w:val="2"/>
  </w:num>
  <w:num w:numId="35">
    <w:abstractNumId w:val="35"/>
  </w:num>
  <w:num w:numId="36">
    <w:abstractNumId w:val="29"/>
  </w:num>
  <w:num w:numId="37">
    <w:abstractNumId w:val="34"/>
  </w:num>
  <w:num w:numId="38">
    <w:abstractNumId w:val="33"/>
  </w:num>
  <w:num w:numId="39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F89"/>
    <w:rsid w:val="000033AB"/>
    <w:rsid w:val="0000451A"/>
    <w:rsid w:val="00004A68"/>
    <w:rsid w:val="00004D7E"/>
    <w:rsid w:val="000050C2"/>
    <w:rsid w:val="0000633D"/>
    <w:rsid w:val="000064E4"/>
    <w:rsid w:val="000065EA"/>
    <w:rsid w:val="00006DB1"/>
    <w:rsid w:val="000110E9"/>
    <w:rsid w:val="00013407"/>
    <w:rsid w:val="000172FC"/>
    <w:rsid w:val="000204B9"/>
    <w:rsid w:val="0002071E"/>
    <w:rsid w:val="00020780"/>
    <w:rsid w:val="00021BEE"/>
    <w:rsid w:val="00021FE1"/>
    <w:rsid w:val="00025450"/>
    <w:rsid w:val="00026126"/>
    <w:rsid w:val="00032170"/>
    <w:rsid w:val="000337B7"/>
    <w:rsid w:val="00033B34"/>
    <w:rsid w:val="000351AD"/>
    <w:rsid w:val="000365E2"/>
    <w:rsid w:val="00036D23"/>
    <w:rsid w:val="00040220"/>
    <w:rsid w:val="000410FB"/>
    <w:rsid w:val="0004156B"/>
    <w:rsid w:val="00041713"/>
    <w:rsid w:val="00042192"/>
    <w:rsid w:val="00042701"/>
    <w:rsid w:val="00042864"/>
    <w:rsid w:val="0004380C"/>
    <w:rsid w:val="0004397D"/>
    <w:rsid w:val="00043F2C"/>
    <w:rsid w:val="00046290"/>
    <w:rsid w:val="0004799B"/>
    <w:rsid w:val="00051E12"/>
    <w:rsid w:val="00052961"/>
    <w:rsid w:val="000538A1"/>
    <w:rsid w:val="0005455B"/>
    <w:rsid w:val="00054C9C"/>
    <w:rsid w:val="00054DAD"/>
    <w:rsid w:val="0005577A"/>
    <w:rsid w:val="0006414E"/>
    <w:rsid w:val="00065234"/>
    <w:rsid w:val="0006599C"/>
    <w:rsid w:val="000661DB"/>
    <w:rsid w:val="000728AE"/>
    <w:rsid w:val="00072928"/>
    <w:rsid w:val="00073D8C"/>
    <w:rsid w:val="00074EE2"/>
    <w:rsid w:val="00075C0E"/>
    <w:rsid w:val="00076FF4"/>
    <w:rsid w:val="000805F9"/>
    <w:rsid w:val="000831C4"/>
    <w:rsid w:val="00083596"/>
    <w:rsid w:val="00083D1B"/>
    <w:rsid w:val="00084AA1"/>
    <w:rsid w:val="0009067E"/>
    <w:rsid w:val="00091239"/>
    <w:rsid w:val="000918A3"/>
    <w:rsid w:val="00091D5A"/>
    <w:rsid w:val="00096625"/>
    <w:rsid w:val="000A0462"/>
    <w:rsid w:val="000A12C9"/>
    <w:rsid w:val="000A13A9"/>
    <w:rsid w:val="000A1AAC"/>
    <w:rsid w:val="000A1AC8"/>
    <w:rsid w:val="000A2C1B"/>
    <w:rsid w:val="000A557D"/>
    <w:rsid w:val="000A6DB6"/>
    <w:rsid w:val="000A724F"/>
    <w:rsid w:val="000A7595"/>
    <w:rsid w:val="000A7DC4"/>
    <w:rsid w:val="000B2255"/>
    <w:rsid w:val="000B31C7"/>
    <w:rsid w:val="000B3793"/>
    <w:rsid w:val="000B5C93"/>
    <w:rsid w:val="000B6B3C"/>
    <w:rsid w:val="000B6CB9"/>
    <w:rsid w:val="000C0660"/>
    <w:rsid w:val="000C1E16"/>
    <w:rsid w:val="000C29D5"/>
    <w:rsid w:val="000C3E6C"/>
    <w:rsid w:val="000C59F8"/>
    <w:rsid w:val="000C6CD7"/>
    <w:rsid w:val="000C7B4C"/>
    <w:rsid w:val="000D1341"/>
    <w:rsid w:val="000D3E05"/>
    <w:rsid w:val="000D4098"/>
    <w:rsid w:val="000D65CD"/>
    <w:rsid w:val="000D7D7D"/>
    <w:rsid w:val="000E06B1"/>
    <w:rsid w:val="000E1AA2"/>
    <w:rsid w:val="000E20A8"/>
    <w:rsid w:val="000E20B3"/>
    <w:rsid w:val="000E5B69"/>
    <w:rsid w:val="000E6E81"/>
    <w:rsid w:val="000E7508"/>
    <w:rsid w:val="000F010F"/>
    <w:rsid w:val="000F0388"/>
    <w:rsid w:val="000F1AFD"/>
    <w:rsid w:val="000F28CC"/>
    <w:rsid w:val="000F312B"/>
    <w:rsid w:val="000F415D"/>
    <w:rsid w:val="000F41F0"/>
    <w:rsid w:val="000F48B4"/>
    <w:rsid w:val="000F4BC8"/>
    <w:rsid w:val="000F5CB4"/>
    <w:rsid w:val="000F7828"/>
    <w:rsid w:val="0010046A"/>
    <w:rsid w:val="001007FC"/>
    <w:rsid w:val="00100B97"/>
    <w:rsid w:val="00101788"/>
    <w:rsid w:val="00101957"/>
    <w:rsid w:val="00103201"/>
    <w:rsid w:val="001032F0"/>
    <w:rsid w:val="00105976"/>
    <w:rsid w:val="00105BE4"/>
    <w:rsid w:val="00106C7B"/>
    <w:rsid w:val="00106FF4"/>
    <w:rsid w:val="00107D9B"/>
    <w:rsid w:val="00110CFC"/>
    <w:rsid w:val="00110F84"/>
    <w:rsid w:val="00111A9A"/>
    <w:rsid w:val="00111C91"/>
    <w:rsid w:val="001127B7"/>
    <w:rsid w:val="001139C7"/>
    <w:rsid w:val="00114106"/>
    <w:rsid w:val="0011422F"/>
    <w:rsid w:val="00114C43"/>
    <w:rsid w:val="00116BF6"/>
    <w:rsid w:val="001200F9"/>
    <w:rsid w:val="00120AD8"/>
    <w:rsid w:val="00123943"/>
    <w:rsid w:val="00124208"/>
    <w:rsid w:val="00125DC4"/>
    <w:rsid w:val="001261D2"/>
    <w:rsid w:val="00130AFC"/>
    <w:rsid w:val="00132262"/>
    <w:rsid w:val="001329DB"/>
    <w:rsid w:val="00133EAA"/>
    <w:rsid w:val="00133FE1"/>
    <w:rsid w:val="0013472F"/>
    <w:rsid w:val="00135549"/>
    <w:rsid w:val="0013682D"/>
    <w:rsid w:val="00136A6E"/>
    <w:rsid w:val="00136EC3"/>
    <w:rsid w:val="00137B72"/>
    <w:rsid w:val="001409B1"/>
    <w:rsid w:val="001409F1"/>
    <w:rsid w:val="001439AB"/>
    <w:rsid w:val="00145083"/>
    <w:rsid w:val="001506D6"/>
    <w:rsid w:val="0015082E"/>
    <w:rsid w:val="00151004"/>
    <w:rsid w:val="00152607"/>
    <w:rsid w:val="00155BE4"/>
    <w:rsid w:val="00157986"/>
    <w:rsid w:val="00157D94"/>
    <w:rsid w:val="00160619"/>
    <w:rsid w:val="001611F2"/>
    <w:rsid w:val="0016186D"/>
    <w:rsid w:val="001619B5"/>
    <w:rsid w:val="00164AC4"/>
    <w:rsid w:val="00164C34"/>
    <w:rsid w:val="001678CE"/>
    <w:rsid w:val="00167DFD"/>
    <w:rsid w:val="00167FF4"/>
    <w:rsid w:val="00171685"/>
    <w:rsid w:val="001717B8"/>
    <w:rsid w:val="00171870"/>
    <w:rsid w:val="001722F8"/>
    <w:rsid w:val="00173049"/>
    <w:rsid w:val="00174838"/>
    <w:rsid w:val="00175C3C"/>
    <w:rsid w:val="00175D0C"/>
    <w:rsid w:val="001760E8"/>
    <w:rsid w:val="001777AC"/>
    <w:rsid w:val="00180644"/>
    <w:rsid w:val="00181694"/>
    <w:rsid w:val="001818F9"/>
    <w:rsid w:val="00182B97"/>
    <w:rsid w:val="0018433F"/>
    <w:rsid w:val="001850FF"/>
    <w:rsid w:val="0018581A"/>
    <w:rsid w:val="0018606F"/>
    <w:rsid w:val="00186F5D"/>
    <w:rsid w:val="00187473"/>
    <w:rsid w:val="0019011D"/>
    <w:rsid w:val="0019083F"/>
    <w:rsid w:val="00190DE9"/>
    <w:rsid w:val="0019100E"/>
    <w:rsid w:val="001913EB"/>
    <w:rsid w:val="00191432"/>
    <w:rsid w:val="00195E92"/>
    <w:rsid w:val="00197881"/>
    <w:rsid w:val="001A134D"/>
    <w:rsid w:val="001A16BC"/>
    <w:rsid w:val="001A276C"/>
    <w:rsid w:val="001A27AF"/>
    <w:rsid w:val="001B35AF"/>
    <w:rsid w:val="001B4A2D"/>
    <w:rsid w:val="001B4FC4"/>
    <w:rsid w:val="001B6564"/>
    <w:rsid w:val="001B69BC"/>
    <w:rsid w:val="001B7084"/>
    <w:rsid w:val="001C1611"/>
    <w:rsid w:val="001C1B19"/>
    <w:rsid w:val="001C33B2"/>
    <w:rsid w:val="001C791F"/>
    <w:rsid w:val="001D322C"/>
    <w:rsid w:val="001D332D"/>
    <w:rsid w:val="001D3787"/>
    <w:rsid w:val="001D4BDD"/>
    <w:rsid w:val="001D7418"/>
    <w:rsid w:val="001E0691"/>
    <w:rsid w:val="001E08CF"/>
    <w:rsid w:val="001E2AE2"/>
    <w:rsid w:val="001E4FC1"/>
    <w:rsid w:val="001F00E0"/>
    <w:rsid w:val="001F1EA2"/>
    <w:rsid w:val="001F22B6"/>
    <w:rsid w:val="001F3F87"/>
    <w:rsid w:val="001F7462"/>
    <w:rsid w:val="00200F1D"/>
    <w:rsid w:val="002011B0"/>
    <w:rsid w:val="00201A7E"/>
    <w:rsid w:val="002040B2"/>
    <w:rsid w:val="00204F4C"/>
    <w:rsid w:val="00205458"/>
    <w:rsid w:val="00211AD4"/>
    <w:rsid w:val="00211C51"/>
    <w:rsid w:val="00212BF6"/>
    <w:rsid w:val="00212E6A"/>
    <w:rsid w:val="00215532"/>
    <w:rsid w:val="0021685E"/>
    <w:rsid w:val="00216916"/>
    <w:rsid w:val="00216B20"/>
    <w:rsid w:val="00217B85"/>
    <w:rsid w:val="002206B9"/>
    <w:rsid w:val="002213FA"/>
    <w:rsid w:val="0022146C"/>
    <w:rsid w:val="00221732"/>
    <w:rsid w:val="00222B7F"/>
    <w:rsid w:val="002234E8"/>
    <w:rsid w:val="00225B47"/>
    <w:rsid w:val="0022616B"/>
    <w:rsid w:val="002272C2"/>
    <w:rsid w:val="00227382"/>
    <w:rsid w:val="0023066A"/>
    <w:rsid w:val="00230D77"/>
    <w:rsid w:val="0023130F"/>
    <w:rsid w:val="002322A4"/>
    <w:rsid w:val="00235A22"/>
    <w:rsid w:val="00236BB5"/>
    <w:rsid w:val="00236DC0"/>
    <w:rsid w:val="00237AC5"/>
    <w:rsid w:val="00240258"/>
    <w:rsid w:val="002463F0"/>
    <w:rsid w:val="00246A74"/>
    <w:rsid w:val="002479B8"/>
    <w:rsid w:val="00250C16"/>
    <w:rsid w:val="00251BB3"/>
    <w:rsid w:val="00251FDE"/>
    <w:rsid w:val="00253DBE"/>
    <w:rsid w:val="00255060"/>
    <w:rsid w:val="002558CA"/>
    <w:rsid w:val="00256AF5"/>
    <w:rsid w:val="00262CA1"/>
    <w:rsid w:val="00264E3A"/>
    <w:rsid w:val="00264E75"/>
    <w:rsid w:val="00265B14"/>
    <w:rsid w:val="00265F2A"/>
    <w:rsid w:val="00266870"/>
    <w:rsid w:val="00266BB8"/>
    <w:rsid w:val="00267D75"/>
    <w:rsid w:val="002706E4"/>
    <w:rsid w:val="00271107"/>
    <w:rsid w:val="002712A2"/>
    <w:rsid w:val="00271D4A"/>
    <w:rsid w:val="00271EE9"/>
    <w:rsid w:val="00272DDD"/>
    <w:rsid w:val="00274E1A"/>
    <w:rsid w:val="002753A7"/>
    <w:rsid w:val="00277E16"/>
    <w:rsid w:val="002800F0"/>
    <w:rsid w:val="002802E4"/>
    <w:rsid w:val="00280589"/>
    <w:rsid w:val="002809AE"/>
    <w:rsid w:val="0028102F"/>
    <w:rsid w:val="0028147E"/>
    <w:rsid w:val="002815C8"/>
    <w:rsid w:val="002826BC"/>
    <w:rsid w:val="002837D6"/>
    <w:rsid w:val="002870D2"/>
    <w:rsid w:val="00287712"/>
    <w:rsid w:val="002904FB"/>
    <w:rsid w:val="00291405"/>
    <w:rsid w:val="00291663"/>
    <w:rsid w:val="00291A8C"/>
    <w:rsid w:val="002928FF"/>
    <w:rsid w:val="0029318F"/>
    <w:rsid w:val="002935B5"/>
    <w:rsid w:val="00293A25"/>
    <w:rsid w:val="00293CFF"/>
    <w:rsid w:val="00294834"/>
    <w:rsid w:val="00295621"/>
    <w:rsid w:val="00295B03"/>
    <w:rsid w:val="002960ED"/>
    <w:rsid w:val="002977A5"/>
    <w:rsid w:val="002A0A77"/>
    <w:rsid w:val="002A1171"/>
    <w:rsid w:val="002A3452"/>
    <w:rsid w:val="002A3D68"/>
    <w:rsid w:val="002A516E"/>
    <w:rsid w:val="002A60E3"/>
    <w:rsid w:val="002B1E84"/>
    <w:rsid w:val="002B25F3"/>
    <w:rsid w:val="002B275D"/>
    <w:rsid w:val="002B3405"/>
    <w:rsid w:val="002B5634"/>
    <w:rsid w:val="002C1029"/>
    <w:rsid w:val="002C1C63"/>
    <w:rsid w:val="002C1FAF"/>
    <w:rsid w:val="002C2634"/>
    <w:rsid w:val="002C2B1C"/>
    <w:rsid w:val="002C36AC"/>
    <w:rsid w:val="002C5E9E"/>
    <w:rsid w:val="002C6D29"/>
    <w:rsid w:val="002C72AE"/>
    <w:rsid w:val="002D1361"/>
    <w:rsid w:val="002D1D9F"/>
    <w:rsid w:val="002D20E8"/>
    <w:rsid w:val="002D3450"/>
    <w:rsid w:val="002D3FAF"/>
    <w:rsid w:val="002D6D93"/>
    <w:rsid w:val="002E0278"/>
    <w:rsid w:val="002E04B5"/>
    <w:rsid w:val="002E1478"/>
    <w:rsid w:val="002E4BEC"/>
    <w:rsid w:val="002E66C8"/>
    <w:rsid w:val="002E6759"/>
    <w:rsid w:val="002E7197"/>
    <w:rsid w:val="002F3858"/>
    <w:rsid w:val="002F3981"/>
    <w:rsid w:val="002F5A55"/>
    <w:rsid w:val="00300B54"/>
    <w:rsid w:val="00301CB0"/>
    <w:rsid w:val="003021CF"/>
    <w:rsid w:val="00302BFE"/>
    <w:rsid w:val="00304201"/>
    <w:rsid w:val="00310790"/>
    <w:rsid w:val="00313543"/>
    <w:rsid w:val="003140C3"/>
    <w:rsid w:val="00314D84"/>
    <w:rsid w:val="003151A7"/>
    <w:rsid w:val="00316B4F"/>
    <w:rsid w:val="00317332"/>
    <w:rsid w:val="00320374"/>
    <w:rsid w:val="003205EC"/>
    <w:rsid w:val="003209DC"/>
    <w:rsid w:val="00321033"/>
    <w:rsid w:val="00322C6A"/>
    <w:rsid w:val="00323384"/>
    <w:rsid w:val="003254B7"/>
    <w:rsid w:val="00326C3D"/>
    <w:rsid w:val="00326ED2"/>
    <w:rsid w:val="003319ED"/>
    <w:rsid w:val="00332389"/>
    <w:rsid w:val="00333A0C"/>
    <w:rsid w:val="00334A49"/>
    <w:rsid w:val="00334C3E"/>
    <w:rsid w:val="00335345"/>
    <w:rsid w:val="0034004F"/>
    <w:rsid w:val="00341C40"/>
    <w:rsid w:val="00342711"/>
    <w:rsid w:val="00344844"/>
    <w:rsid w:val="003455F2"/>
    <w:rsid w:val="00345938"/>
    <w:rsid w:val="00346C12"/>
    <w:rsid w:val="00347526"/>
    <w:rsid w:val="003509CB"/>
    <w:rsid w:val="00350E01"/>
    <w:rsid w:val="00351370"/>
    <w:rsid w:val="00351420"/>
    <w:rsid w:val="00355E76"/>
    <w:rsid w:val="00356EE6"/>
    <w:rsid w:val="0036204C"/>
    <w:rsid w:val="0036263D"/>
    <w:rsid w:val="00363D5F"/>
    <w:rsid w:val="0036487B"/>
    <w:rsid w:val="00364934"/>
    <w:rsid w:val="003651A5"/>
    <w:rsid w:val="003668D3"/>
    <w:rsid w:val="0036709C"/>
    <w:rsid w:val="00367188"/>
    <w:rsid w:val="00367CB7"/>
    <w:rsid w:val="0037133D"/>
    <w:rsid w:val="0037168A"/>
    <w:rsid w:val="003733FE"/>
    <w:rsid w:val="00373D05"/>
    <w:rsid w:val="003743F8"/>
    <w:rsid w:val="00374A68"/>
    <w:rsid w:val="00374F52"/>
    <w:rsid w:val="0037676B"/>
    <w:rsid w:val="00381BDB"/>
    <w:rsid w:val="00383110"/>
    <w:rsid w:val="003847A8"/>
    <w:rsid w:val="0038574C"/>
    <w:rsid w:val="0039018B"/>
    <w:rsid w:val="00390492"/>
    <w:rsid w:val="00392BCC"/>
    <w:rsid w:val="003930DE"/>
    <w:rsid w:val="00393CA7"/>
    <w:rsid w:val="003974C2"/>
    <w:rsid w:val="003979AC"/>
    <w:rsid w:val="003A07D6"/>
    <w:rsid w:val="003A0EB5"/>
    <w:rsid w:val="003A1572"/>
    <w:rsid w:val="003A18C1"/>
    <w:rsid w:val="003A1FDA"/>
    <w:rsid w:val="003A7D75"/>
    <w:rsid w:val="003B43D0"/>
    <w:rsid w:val="003B5061"/>
    <w:rsid w:val="003B5776"/>
    <w:rsid w:val="003B74CC"/>
    <w:rsid w:val="003B7B9B"/>
    <w:rsid w:val="003B7C9B"/>
    <w:rsid w:val="003C0391"/>
    <w:rsid w:val="003C086B"/>
    <w:rsid w:val="003C0CB3"/>
    <w:rsid w:val="003C0F91"/>
    <w:rsid w:val="003C1B23"/>
    <w:rsid w:val="003C2C20"/>
    <w:rsid w:val="003C3E4D"/>
    <w:rsid w:val="003C5243"/>
    <w:rsid w:val="003C52DC"/>
    <w:rsid w:val="003C686A"/>
    <w:rsid w:val="003C75C9"/>
    <w:rsid w:val="003C7EEC"/>
    <w:rsid w:val="003D15AE"/>
    <w:rsid w:val="003D41B6"/>
    <w:rsid w:val="003D45EC"/>
    <w:rsid w:val="003D4BF5"/>
    <w:rsid w:val="003D6AAC"/>
    <w:rsid w:val="003E139F"/>
    <w:rsid w:val="003E15C5"/>
    <w:rsid w:val="003E302E"/>
    <w:rsid w:val="003E3811"/>
    <w:rsid w:val="003E43FA"/>
    <w:rsid w:val="003E52DC"/>
    <w:rsid w:val="003E6934"/>
    <w:rsid w:val="003E6EBD"/>
    <w:rsid w:val="003E7F70"/>
    <w:rsid w:val="003F0A4B"/>
    <w:rsid w:val="003F2D30"/>
    <w:rsid w:val="003F3051"/>
    <w:rsid w:val="003F3CA4"/>
    <w:rsid w:val="003F42AF"/>
    <w:rsid w:val="003F4E6B"/>
    <w:rsid w:val="003F6723"/>
    <w:rsid w:val="003F73B1"/>
    <w:rsid w:val="00403173"/>
    <w:rsid w:val="004048D6"/>
    <w:rsid w:val="00404B53"/>
    <w:rsid w:val="00404D88"/>
    <w:rsid w:val="0040635A"/>
    <w:rsid w:val="00406C3A"/>
    <w:rsid w:val="0041007A"/>
    <w:rsid w:val="0041009F"/>
    <w:rsid w:val="004118BF"/>
    <w:rsid w:val="00411E65"/>
    <w:rsid w:val="00411EE4"/>
    <w:rsid w:val="00413180"/>
    <w:rsid w:val="004137CF"/>
    <w:rsid w:val="004138DB"/>
    <w:rsid w:val="00413F26"/>
    <w:rsid w:val="00413FFC"/>
    <w:rsid w:val="00414FD9"/>
    <w:rsid w:val="00415CD5"/>
    <w:rsid w:val="00417332"/>
    <w:rsid w:val="00417441"/>
    <w:rsid w:val="00420C33"/>
    <w:rsid w:val="00422451"/>
    <w:rsid w:val="00422BEB"/>
    <w:rsid w:val="00423D98"/>
    <w:rsid w:val="00425270"/>
    <w:rsid w:val="00426358"/>
    <w:rsid w:val="00426559"/>
    <w:rsid w:val="0042688C"/>
    <w:rsid w:val="00427158"/>
    <w:rsid w:val="00431152"/>
    <w:rsid w:val="00432AB4"/>
    <w:rsid w:val="0043516F"/>
    <w:rsid w:val="00436389"/>
    <w:rsid w:val="0044089D"/>
    <w:rsid w:val="004410D6"/>
    <w:rsid w:val="00441FE0"/>
    <w:rsid w:val="00443849"/>
    <w:rsid w:val="004464DB"/>
    <w:rsid w:val="00446ED4"/>
    <w:rsid w:val="004470AF"/>
    <w:rsid w:val="00450AD0"/>
    <w:rsid w:val="00451F22"/>
    <w:rsid w:val="0045289C"/>
    <w:rsid w:val="004532AF"/>
    <w:rsid w:val="00453881"/>
    <w:rsid w:val="004553FD"/>
    <w:rsid w:val="00455891"/>
    <w:rsid w:val="00456B5A"/>
    <w:rsid w:val="00457402"/>
    <w:rsid w:val="00461023"/>
    <w:rsid w:val="004617C1"/>
    <w:rsid w:val="00462715"/>
    <w:rsid w:val="00462B0D"/>
    <w:rsid w:val="00462D9D"/>
    <w:rsid w:val="00462DB6"/>
    <w:rsid w:val="00462F97"/>
    <w:rsid w:val="00463B28"/>
    <w:rsid w:val="00463B97"/>
    <w:rsid w:val="004643B6"/>
    <w:rsid w:val="0046658C"/>
    <w:rsid w:val="00467804"/>
    <w:rsid w:val="00467A18"/>
    <w:rsid w:val="00470D37"/>
    <w:rsid w:val="00470E91"/>
    <w:rsid w:val="004719BF"/>
    <w:rsid w:val="00472172"/>
    <w:rsid w:val="00472A01"/>
    <w:rsid w:val="00472F8D"/>
    <w:rsid w:val="004731F5"/>
    <w:rsid w:val="00474843"/>
    <w:rsid w:val="00477253"/>
    <w:rsid w:val="00477F6A"/>
    <w:rsid w:val="004801B7"/>
    <w:rsid w:val="00480B1A"/>
    <w:rsid w:val="004822A1"/>
    <w:rsid w:val="004828C1"/>
    <w:rsid w:val="00482C29"/>
    <w:rsid w:val="00484263"/>
    <w:rsid w:val="0048579D"/>
    <w:rsid w:val="00485C8D"/>
    <w:rsid w:val="004872C9"/>
    <w:rsid w:val="00490645"/>
    <w:rsid w:val="00490B79"/>
    <w:rsid w:val="00490FCB"/>
    <w:rsid w:val="0049171F"/>
    <w:rsid w:val="00491B03"/>
    <w:rsid w:val="00492482"/>
    <w:rsid w:val="0049504B"/>
    <w:rsid w:val="00495B75"/>
    <w:rsid w:val="004964CE"/>
    <w:rsid w:val="00497234"/>
    <w:rsid w:val="00497C3E"/>
    <w:rsid w:val="004A25F8"/>
    <w:rsid w:val="004A2E8C"/>
    <w:rsid w:val="004A3BBF"/>
    <w:rsid w:val="004A3CDF"/>
    <w:rsid w:val="004A4197"/>
    <w:rsid w:val="004A42F3"/>
    <w:rsid w:val="004A5353"/>
    <w:rsid w:val="004A547F"/>
    <w:rsid w:val="004A5A82"/>
    <w:rsid w:val="004A68DC"/>
    <w:rsid w:val="004A7AAD"/>
    <w:rsid w:val="004B0637"/>
    <w:rsid w:val="004B19CD"/>
    <w:rsid w:val="004B1CB0"/>
    <w:rsid w:val="004B21A8"/>
    <w:rsid w:val="004B2BF4"/>
    <w:rsid w:val="004B39DB"/>
    <w:rsid w:val="004B3FA0"/>
    <w:rsid w:val="004B4C9B"/>
    <w:rsid w:val="004B4ED9"/>
    <w:rsid w:val="004B5BBB"/>
    <w:rsid w:val="004C0477"/>
    <w:rsid w:val="004C0B15"/>
    <w:rsid w:val="004C5169"/>
    <w:rsid w:val="004D01A9"/>
    <w:rsid w:val="004D173D"/>
    <w:rsid w:val="004D1D83"/>
    <w:rsid w:val="004D2A9A"/>
    <w:rsid w:val="004D48B0"/>
    <w:rsid w:val="004D48E6"/>
    <w:rsid w:val="004D4E04"/>
    <w:rsid w:val="004D4E76"/>
    <w:rsid w:val="004D5BC9"/>
    <w:rsid w:val="004D6ECC"/>
    <w:rsid w:val="004D7351"/>
    <w:rsid w:val="004E07B5"/>
    <w:rsid w:val="004E0F77"/>
    <w:rsid w:val="004E139C"/>
    <w:rsid w:val="004E2A11"/>
    <w:rsid w:val="004E373E"/>
    <w:rsid w:val="004E6716"/>
    <w:rsid w:val="004E7959"/>
    <w:rsid w:val="004E7F19"/>
    <w:rsid w:val="004F0FFB"/>
    <w:rsid w:val="004F5652"/>
    <w:rsid w:val="004F637B"/>
    <w:rsid w:val="004F6EB3"/>
    <w:rsid w:val="0050022D"/>
    <w:rsid w:val="0050032A"/>
    <w:rsid w:val="00501F4D"/>
    <w:rsid w:val="005021AA"/>
    <w:rsid w:val="0050278B"/>
    <w:rsid w:val="00502A1F"/>
    <w:rsid w:val="00503B9A"/>
    <w:rsid w:val="0050502C"/>
    <w:rsid w:val="00505F9F"/>
    <w:rsid w:val="00506445"/>
    <w:rsid w:val="00506956"/>
    <w:rsid w:val="00512B4A"/>
    <w:rsid w:val="005138CB"/>
    <w:rsid w:val="00513DB0"/>
    <w:rsid w:val="00516025"/>
    <w:rsid w:val="0052034A"/>
    <w:rsid w:val="005223EA"/>
    <w:rsid w:val="00522A45"/>
    <w:rsid w:val="00523476"/>
    <w:rsid w:val="00524635"/>
    <w:rsid w:val="00527A66"/>
    <w:rsid w:val="00530132"/>
    <w:rsid w:val="005301A2"/>
    <w:rsid w:val="00530B2B"/>
    <w:rsid w:val="00531E2B"/>
    <w:rsid w:val="0053396D"/>
    <w:rsid w:val="00534BDF"/>
    <w:rsid w:val="00537301"/>
    <w:rsid w:val="00537F06"/>
    <w:rsid w:val="005409D2"/>
    <w:rsid w:val="00540BD2"/>
    <w:rsid w:val="00541B8A"/>
    <w:rsid w:val="00542BB4"/>
    <w:rsid w:val="00543863"/>
    <w:rsid w:val="00543EF1"/>
    <w:rsid w:val="005479B8"/>
    <w:rsid w:val="005511FE"/>
    <w:rsid w:val="005519B3"/>
    <w:rsid w:val="005539A5"/>
    <w:rsid w:val="00554E70"/>
    <w:rsid w:val="005558AD"/>
    <w:rsid w:val="005573DA"/>
    <w:rsid w:val="00561337"/>
    <w:rsid w:val="00561AC6"/>
    <w:rsid w:val="00563300"/>
    <w:rsid w:val="005636BD"/>
    <w:rsid w:val="005642AF"/>
    <w:rsid w:val="005651E1"/>
    <w:rsid w:val="005655E3"/>
    <w:rsid w:val="0057068E"/>
    <w:rsid w:val="00572B92"/>
    <w:rsid w:val="005730D5"/>
    <w:rsid w:val="005744DF"/>
    <w:rsid w:val="00577885"/>
    <w:rsid w:val="005801B9"/>
    <w:rsid w:val="00580D8A"/>
    <w:rsid w:val="00581414"/>
    <w:rsid w:val="0058170F"/>
    <w:rsid w:val="00582E7A"/>
    <w:rsid w:val="00583EFF"/>
    <w:rsid w:val="005860DA"/>
    <w:rsid w:val="00586853"/>
    <w:rsid w:val="00592602"/>
    <w:rsid w:val="00594CAA"/>
    <w:rsid w:val="005950A9"/>
    <w:rsid w:val="005973D3"/>
    <w:rsid w:val="005A00E3"/>
    <w:rsid w:val="005A2CF3"/>
    <w:rsid w:val="005A5BED"/>
    <w:rsid w:val="005A61B1"/>
    <w:rsid w:val="005A64BE"/>
    <w:rsid w:val="005A654B"/>
    <w:rsid w:val="005A751E"/>
    <w:rsid w:val="005A7DEB"/>
    <w:rsid w:val="005B07F4"/>
    <w:rsid w:val="005B1032"/>
    <w:rsid w:val="005B29C5"/>
    <w:rsid w:val="005B318C"/>
    <w:rsid w:val="005B413C"/>
    <w:rsid w:val="005B4692"/>
    <w:rsid w:val="005B6701"/>
    <w:rsid w:val="005B69B3"/>
    <w:rsid w:val="005C239C"/>
    <w:rsid w:val="005C3A37"/>
    <w:rsid w:val="005C45A9"/>
    <w:rsid w:val="005C518D"/>
    <w:rsid w:val="005C58CB"/>
    <w:rsid w:val="005C6E35"/>
    <w:rsid w:val="005D0011"/>
    <w:rsid w:val="005D0828"/>
    <w:rsid w:val="005D0A60"/>
    <w:rsid w:val="005D0A67"/>
    <w:rsid w:val="005D1E91"/>
    <w:rsid w:val="005D35B6"/>
    <w:rsid w:val="005D3E6F"/>
    <w:rsid w:val="005D4C83"/>
    <w:rsid w:val="005D5BFC"/>
    <w:rsid w:val="005E0A3D"/>
    <w:rsid w:val="005E0EB5"/>
    <w:rsid w:val="005E0F3D"/>
    <w:rsid w:val="005E1148"/>
    <w:rsid w:val="005E1B7C"/>
    <w:rsid w:val="005E32AD"/>
    <w:rsid w:val="005E42E4"/>
    <w:rsid w:val="005E44F9"/>
    <w:rsid w:val="005E7AB7"/>
    <w:rsid w:val="005E7B53"/>
    <w:rsid w:val="005F069D"/>
    <w:rsid w:val="005F3EDF"/>
    <w:rsid w:val="005F486A"/>
    <w:rsid w:val="005F4CD1"/>
    <w:rsid w:val="005F58A2"/>
    <w:rsid w:val="005F5AFD"/>
    <w:rsid w:val="005F613E"/>
    <w:rsid w:val="005F6450"/>
    <w:rsid w:val="006000AC"/>
    <w:rsid w:val="00600D18"/>
    <w:rsid w:val="00600F7C"/>
    <w:rsid w:val="0060188C"/>
    <w:rsid w:val="00604293"/>
    <w:rsid w:val="00604E6A"/>
    <w:rsid w:val="00605299"/>
    <w:rsid w:val="006066D7"/>
    <w:rsid w:val="00610D8D"/>
    <w:rsid w:val="006111FA"/>
    <w:rsid w:val="006118F0"/>
    <w:rsid w:val="00611FEA"/>
    <w:rsid w:val="00613B42"/>
    <w:rsid w:val="00615FA5"/>
    <w:rsid w:val="00616524"/>
    <w:rsid w:val="006203F1"/>
    <w:rsid w:val="00621709"/>
    <w:rsid w:val="00621E42"/>
    <w:rsid w:val="006221BA"/>
    <w:rsid w:val="00624269"/>
    <w:rsid w:val="00624C73"/>
    <w:rsid w:val="00626D33"/>
    <w:rsid w:val="00630285"/>
    <w:rsid w:val="00631642"/>
    <w:rsid w:val="0063165D"/>
    <w:rsid w:val="00631AA0"/>
    <w:rsid w:val="00632952"/>
    <w:rsid w:val="00632ED9"/>
    <w:rsid w:val="006331D1"/>
    <w:rsid w:val="006355B3"/>
    <w:rsid w:val="00636382"/>
    <w:rsid w:val="00636B0B"/>
    <w:rsid w:val="00636E77"/>
    <w:rsid w:val="0063706B"/>
    <w:rsid w:val="006401A7"/>
    <w:rsid w:val="00640BC8"/>
    <w:rsid w:val="00642511"/>
    <w:rsid w:val="00643656"/>
    <w:rsid w:val="0064773D"/>
    <w:rsid w:val="00650598"/>
    <w:rsid w:val="00651710"/>
    <w:rsid w:val="00653E64"/>
    <w:rsid w:val="006546DF"/>
    <w:rsid w:val="006576AF"/>
    <w:rsid w:val="006578D9"/>
    <w:rsid w:val="00657F8F"/>
    <w:rsid w:val="006619DB"/>
    <w:rsid w:val="00664EA8"/>
    <w:rsid w:val="006652F8"/>
    <w:rsid w:val="00671319"/>
    <w:rsid w:val="006714DD"/>
    <w:rsid w:val="00671691"/>
    <w:rsid w:val="006727C2"/>
    <w:rsid w:val="00675573"/>
    <w:rsid w:val="00676227"/>
    <w:rsid w:val="00676C06"/>
    <w:rsid w:val="00681895"/>
    <w:rsid w:val="00681FE2"/>
    <w:rsid w:val="00682F29"/>
    <w:rsid w:val="00686571"/>
    <w:rsid w:val="0068699A"/>
    <w:rsid w:val="00690476"/>
    <w:rsid w:val="00690739"/>
    <w:rsid w:val="0069167E"/>
    <w:rsid w:val="0069333F"/>
    <w:rsid w:val="006946E8"/>
    <w:rsid w:val="006955B7"/>
    <w:rsid w:val="00695B33"/>
    <w:rsid w:val="006969A8"/>
    <w:rsid w:val="006A18AC"/>
    <w:rsid w:val="006A1A07"/>
    <w:rsid w:val="006A1E64"/>
    <w:rsid w:val="006A20DB"/>
    <w:rsid w:val="006A2EBC"/>
    <w:rsid w:val="006A407E"/>
    <w:rsid w:val="006A48DE"/>
    <w:rsid w:val="006A69A7"/>
    <w:rsid w:val="006A756B"/>
    <w:rsid w:val="006B0466"/>
    <w:rsid w:val="006B05EA"/>
    <w:rsid w:val="006B2340"/>
    <w:rsid w:val="006B4C4C"/>
    <w:rsid w:val="006C05BF"/>
    <w:rsid w:val="006C0A77"/>
    <w:rsid w:val="006C115B"/>
    <w:rsid w:val="006C525F"/>
    <w:rsid w:val="006C5DF2"/>
    <w:rsid w:val="006D0861"/>
    <w:rsid w:val="006D1859"/>
    <w:rsid w:val="006D3AC7"/>
    <w:rsid w:val="006D3C91"/>
    <w:rsid w:val="006D3F3F"/>
    <w:rsid w:val="006D45A6"/>
    <w:rsid w:val="006D49E4"/>
    <w:rsid w:val="006D4A8E"/>
    <w:rsid w:val="006D4ABD"/>
    <w:rsid w:val="006D56C8"/>
    <w:rsid w:val="006D6002"/>
    <w:rsid w:val="006D6487"/>
    <w:rsid w:val="006D7977"/>
    <w:rsid w:val="006E00C9"/>
    <w:rsid w:val="006E024B"/>
    <w:rsid w:val="006E1FDB"/>
    <w:rsid w:val="006E2839"/>
    <w:rsid w:val="006E2E0D"/>
    <w:rsid w:val="006E352E"/>
    <w:rsid w:val="006E3560"/>
    <w:rsid w:val="006E5833"/>
    <w:rsid w:val="006E76DC"/>
    <w:rsid w:val="006F1314"/>
    <w:rsid w:val="006F1E09"/>
    <w:rsid w:val="006F2116"/>
    <w:rsid w:val="006F59B7"/>
    <w:rsid w:val="006F5A8E"/>
    <w:rsid w:val="006F5D7F"/>
    <w:rsid w:val="006F711C"/>
    <w:rsid w:val="006F751A"/>
    <w:rsid w:val="006F7BCB"/>
    <w:rsid w:val="00702C64"/>
    <w:rsid w:val="00703501"/>
    <w:rsid w:val="00703F44"/>
    <w:rsid w:val="00704A9B"/>
    <w:rsid w:val="00704FE7"/>
    <w:rsid w:val="00705B6A"/>
    <w:rsid w:val="00706E12"/>
    <w:rsid w:val="00706FC0"/>
    <w:rsid w:val="0070740D"/>
    <w:rsid w:val="0070756A"/>
    <w:rsid w:val="0071075B"/>
    <w:rsid w:val="00711094"/>
    <w:rsid w:val="00711A42"/>
    <w:rsid w:val="00712285"/>
    <w:rsid w:val="00714233"/>
    <w:rsid w:val="00714481"/>
    <w:rsid w:val="00715268"/>
    <w:rsid w:val="00715EEB"/>
    <w:rsid w:val="00717A86"/>
    <w:rsid w:val="00717B71"/>
    <w:rsid w:val="00717E10"/>
    <w:rsid w:val="00717F70"/>
    <w:rsid w:val="0072044B"/>
    <w:rsid w:val="00720D93"/>
    <w:rsid w:val="00722370"/>
    <w:rsid w:val="00722E6B"/>
    <w:rsid w:val="00723841"/>
    <w:rsid w:val="00725CC9"/>
    <w:rsid w:val="00726EC2"/>
    <w:rsid w:val="00730879"/>
    <w:rsid w:val="00731115"/>
    <w:rsid w:val="0073206A"/>
    <w:rsid w:val="00734174"/>
    <w:rsid w:val="0073639C"/>
    <w:rsid w:val="00737175"/>
    <w:rsid w:val="007372B3"/>
    <w:rsid w:val="007400C4"/>
    <w:rsid w:val="00740979"/>
    <w:rsid w:val="007411FD"/>
    <w:rsid w:val="007448C0"/>
    <w:rsid w:val="0074504F"/>
    <w:rsid w:val="0074524D"/>
    <w:rsid w:val="00747160"/>
    <w:rsid w:val="00747660"/>
    <w:rsid w:val="00751CC3"/>
    <w:rsid w:val="00752632"/>
    <w:rsid w:val="0075535E"/>
    <w:rsid w:val="007566E9"/>
    <w:rsid w:val="00756D4E"/>
    <w:rsid w:val="00760463"/>
    <w:rsid w:val="00762B93"/>
    <w:rsid w:val="00763061"/>
    <w:rsid w:val="00763FAB"/>
    <w:rsid w:val="00764633"/>
    <w:rsid w:val="00765E81"/>
    <w:rsid w:val="007662D5"/>
    <w:rsid w:val="00766DB9"/>
    <w:rsid w:val="00770598"/>
    <w:rsid w:val="007707D6"/>
    <w:rsid w:val="007716A4"/>
    <w:rsid w:val="007724D9"/>
    <w:rsid w:val="00774A2B"/>
    <w:rsid w:val="00775BD7"/>
    <w:rsid w:val="007769C4"/>
    <w:rsid w:val="00780A05"/>
    <w:rsid w:val="00782284"/>
    <w:rsid w:val="00782567"/>
    <w:rsid w:val="007860A9"/>
    <w:rsid w:val="00797C00"/>
    <w:rsid w:val="007A06C6"/>
    <w:rsid w:val="007A1588"/>
    <w:rsid w:val="007A18EC"/>
    <w:rsid w:val="007A2FC2"/>
    <w:rsid w:val="007A3EB0"/>
    <w:rsid w:val="007A4921"/>
    <w:rsid w:val="007A4E0C"/>
    <w:rsid w:val="007A6AF0"/>
    <w:rsid w:val="007A77C6"/>
    <w:rsid w:val="007B5159"/>
    <w:rsid w:val="007B5321"/>
    <w:rsid w:val="007B53F9"/>
    <w:rsid w:val="007B61F0"/>
    <w:rsid w:val="007C0ACA"/>
    <w:rsid w:val="007C0C44"/>
    <w:rsid w:val="007C2385"/>
    <w:rsid w:val="007C2405"/>
    <w:rsid w:val="007C35CB"/>
    <w:rsid w:val="007C39EA"/>
    <w:rsid w:val="007C49FC"/>
    <w:rsid w:val="007C4F9B"/>
    <w:rsid w:val="007C5FCD"/>
    <w:rsid w:val="007C6802"/>
    <w:rsid w:val="007C791F"/>
    <w:rsid w:val="007C7D8D"/>
    <w:rsid w:val="007D0BCE"/>
    <w:rsid w:val="007D1B79"/>
    <w:rsid w:val="007D2912"/>
    <w:rsid w:val="007D339B"/>
    <w:rsid w:val="007D5254"/>
    <w:rsid w:val="007D5F87"/>
    <w:rsid w:val="007D6B1F"/>
    <w:rsid w:val="007D7FCE"/>
    <w:rsid w:val="007E2C68"/>
    <w:rsid w:val="007E5A8C"/>
    <w:rsid w:val="007F0BDF"/>
    <w:rsid w:val="007F0D84"/>
    <w:rsid w:val="007F0F1C"/>
    <w:rsid w:val="007F0FA2"/>
    <w:rsid w:val="007F176E"/>
    <w:rsid w:val="007F24D5"/>
    <w:rsid w:val="007F30EC"/>
    <w:rsid w:val="007F3704"/>
    <w:rsid w:val="007F3F13"/>
    <w:rsid w:val="007F5669"/>
    <w:rsid w:val="007F5B1D"/>
    <w:rsid w:val="007F7FA5"/>
    <w:rsid w:val="00800C6A"/>
    <w:rsid w:val="00801E1F"/>
    <w:rsid w:val="00802CB9"/>
    <w:rsid w:val="00803E04"/>
    <w:rsid w:val="00804913"/>
    <w:rsid w:val="00806839"/>
    <w:rsid w:val="00806E91"/>
    <w:rsid w:val="008076F7"/>
    <w:rsid w:val="008079C1"/>
    <w:rsid w:val="00807F98"/>
    <w:rsid w:val="0081363F"/>
    <w:rsid w:val="00813E0C"/>
    <w:rsid w:val="00815541"/>
    <w:rsid w:val="00815E03"/>
    <w:rsid w:val="00815F89"/>
    <w:rsid w:val="00816E01"/>
    <w:rsid w:val="00817769"/>
    <w:rsid w:val="00817E27"/>
    <w:rsid w:val="00817FD6"/>
    <w:rsid w:val="0082113E"/>
    <w:rsid w:val="008223A4"/>
    <w:rsid w:val="0082363E"/>
    <w:rsid w:val="00825FC1"/>
    <w:rsid w:val="0082648C"/>
    <w:rsid w:val="00826BB2"/>
    <w:rsid w:val="00826F50"/>
    <w:rsid w:val="008272F4"/>
    <w:rsid w:val="00827D84"/>
    <w:rsid w:val="00827E9A"/>
    <w:rsid w:val="00830376"/>
    <w:rsid w:val="0083052E"/>
    <w:rsid w:val="00830A1A"/>
    <w:rsid w:val="00831019"/>
    <w:rsid w:val="00832963"/>
    <w:rsid w:val="0083335D"/>
    <w:rsid w:val="00833EF4"/>
    <w:rsid w:val="0083573A"/>
    <w:rsid w:val="00836B7F"/>
    <w:rsid w:val="00836F79"/>
    <w:rsid w:val="0083795C"/>
    <w:rsid w:val="00841B6A"/>
    <w:rsid w:val="00842ADF"/>
    <w:rsid w:val="00843468"/>
    <w:rsid w:val="008461F9"/>
    <w:rsid w:val="0084635E"/>
    <w:rsid w:val="00846490"/>
    <w:rsid w:val="008511B8"/>
    <w:rsid w:val="00851D9F"/>
    <w:rsid w:val="00853634"/>
    <w:rsid w:val="00854876"/>
    <w:rsid w:val="008578B3"/>
    <w:rsid w:val="008579E0"/>
    <w:rsid w:val="0086075F"/>
    <w:rsid w:val="008615C7"/>
    <w:rsid w:val="00861810"/>
    <w:rsid w:val="00862D34"/>
    <w:rsid w:val="00863E93"/>
    <w:rsid w:val="008652EE"/>
    <w:rsid w:val="0086552D"/>
    <w:rsid w:val="00872464"/>
    <w:rsid w:val="008738D4"/>
    <w:rsid w:val="008743A3"/>
    <w:rsid w:val="0087490D"/>
    <w:rsid w:val="00875BA2"/>
    <w:rsid w:val="0087674C"/>
    <w:rsid w:val="00876F37"/>
    <w:rsid w:val="00877A6C"/>
    <w:rsid w:val="00881E0A"/>
    <w:rsid w:val="00881E10"/>
    <w:rsid w:val="00881F43"/>
    <w:rsid w:val="00882C08"/>
    <w:rsid w:val="0088340D"/>
    <w:rsid w:val="00884C70"/>
    <w:rsid w:val="008855FC"/>
    <w:rsid w:val="0088666B"/>
    <w:rsid w:val="00886A97"/>
    <w:rsid w:val="00890630"/>
    <w:rsid w:val="0089066F"/>
    <w:rsid w:val="00891706"/>
    <w:rsid w:val="00891BB5"/>
    <w:rsid w:val="00891FBB"/>
    <w:rsid w:val="008930BE"/>
    <w:rsid w:val="0089357B"/>
    <w:rsid w:val="008957B7"/>
    <w:rsid w:val="00895E1D"/>
    <w:rsid w:val="008965B3"/>
    <w:rsid w:val="0089693D"/>
    <w:rsid w:val="00897E1C"/>
    <w:rsid w:val="008A265D"/>
    <w:rsid w:val="008A4566"/>
    <w:rsid w:val="008A55BC"/>
    <w:rsid w:val="008A7FB9"/>
    <w:rsid w:val="008B08A0"/>
    <w:rsid w:val="008B4D27"/>
    <w:rsid w:val="008B582F"/>
    <w:rsid w:val="008B6204"/>
    <w:rsid w:val="008C0C13"/>
    <w:rsid w:val="008C203C"/>
    <w:rsid w:val="008C23B0"/>
    <w:rsid w:val="008C30C2"/>
    <w:rsid w:val="008C506C"/>
    <w:rsid w:val="008C5313"/>
    <w:rsid w:val="008C58EE"/>
    <w:rsid w:val="008C5F18"/>
    <w:rsid w:val="008C6923"/>
    <w:rsid w:val="008C77C1"/>
    <w:rsid w:val="008D22E3"/>
    <w:rsid w:val="008D310B"/>
    <w:rsid w:val="008D31F3"/>
    <w:rsid w:val="008D371B"/>
    <w:rsid w:val="008D491E"/>
    <w:rsid w:val="008D5173"/>
    <w:rsid w:val="008E2C4A"/>
    <w:rsid w:val="008E2EBA"/>
    <w:rsid w:val="008E4E08"/>
    <w:rsid w:val="008E5047"/>
    <w:rsid w:val="008E55AD"/>
    <w:rsid w:val="008F01F5"/>
    <w:rsid w:val="008F0CE6"/>
    <w:rsid w:val="008F14C2"/>
    <w:rsid w:val="008F260D"/>
    <w:rsid w:val="008F5317"/>
    <w:rsid w:val="008F5551"/>
    <w:rsid w:val="008F62EF"/>
    <w:rsid w:val="009004D8"/>
    <w:rsid w:val="00902E44"/>
    <w:rsid w:val="00903715"/>
    <w:rsid w:val="00907FE7"/>
    <w:rsid w:val="00910932"/>
    <w:rsid w:val="00910B4D"/>
    <w:rsid w:val="00910CAC"/>
    <w:rsid w:val="009125EB"/>
    <w:rsid w:val="00912F20"/>
    <w:rsid w:val="00913031"/>
    <w:rsid w:val="00913510"/>
    <w:rsid w:val="0091361F"/>
    <w:rsid w:val="009161EC"/>
    <w:rsid w:val="00916FE8"/>
    <w:rsid w:val="00921AC3"/>
    <w:rsid w:val="009220A3"/>
    <w:rsid w:val="009236B7"/>
    <w:rsid w:val="00924073"/>
    <w:rsid w:val="0092444E"/>
    <w:rsid w:val="009258D0"/>
    <w:rsid w:val="00925E19"/>
    <w:rsid w:val="00927F78"/>
    <w:rsid w:val="00930BB5"/>
    <w:rsid w:val="0093153A"/>
    <w:rsid w:val="00931BDA"/>
    <w:rsid w:val="00932A3B"/>
    <w:rsid w:val="00932A86"/>
    <w:rsid w:val="00932FBF"/>
    <w:rsid w:val="00933210"/>
    <w:rsid w:val="0093451B"/>
    <w:rsid w:val="0093510A"/>
    <w:rsid w:val="0094100B"/>
    <w:rsid w:val="00941D3E"/>
    <w:rsid w:val="009427E9"/>
    <w:rsid w:val="0094487B"/>
    <w:rsid w:val="00950D9A"/>
    <w:rsid w:val="00952081"/>
    <w:rsid w:val="00952A6E"/>
    <w:rsid w:val="00952D63"/>
    <w:rsid w:val="00953F6F"/>
    <w:rsid w:val="00954E24"/>
    <w:rsid w:val="00955372"/>
    <w:rsid w:val="0095570D"/>
    <w:rsid w:val="0095785F"/>
    <w:rsid w:val="009578DB"/>
    <w:rsid w:val="009602AD"/>
    <w:rsid w:val="009604EE"/>
    <w:rsid w:val="00960525"/>
    <w:rsid w:val="00961AFA"/>
    <w:rsid w:val="009630CF"/>
    <w:rsid w:val="009632D3"/>
    <w:rsid w:val="009638AF"/>
    <w:rsid w:val="009665CE"/>
    <w:rsid w:val="00966864"/>
    <w:rsid w:val="00967341"/>
    <w:rsid w:val="00967C96"/>
    <w:rsid w:val="009707B7"/>
    <w:rsid w:val="0097106E"/>
    <w:rsid w:val="00973592"/>
    <w:rsid w:val="00975913"/>
    <w:rsid w:val="00980820"/>
    <w:rsid w:val="00981882"/>
    <w:rsid w:val="00981D57"/>
    <w:rsid w:val="00982160"/>
    <w:rsid w:val="0098345A"/>
    <w:rsid w:val="00984988"/>
    <w:rsid w:val="009858DE"/>
    <w:rsid w:val="0098607A"/>
    <w:rsid w:val="009875AD"/>
    <w:rsid w:val="0099040A"/>
    <w:rsid w:val="009906DA"/>
    <w:rsid w:val="00992549"/>
    <w:rsid w:val="00993B41"/>
    <w:rsid w:val="00994644"/>
    <w:rsid w:val="00994E6E"/>
    <w:rsid w:val="0099525F"/>
    <w:rsid w:val="00996A02"/>
    <w:rsid w:val="00996ACB"/>
    <w:rsid w:val="00996BAB"/>
    <w:rsid w:val="009A030E"/>
    <w:rsid w:val="009A1F30"/>
    <w:rsid w:val="009A2B7C"/>
    <w:rsid w:val="009A4843"/>
    <w:rsid w:val="009A641F"/>
    <w:rsid w:val="009A7119"/>
    <w:rsid w:val="009B0663"/>
    <w:rsid w:val="009B09D9"/>
    <w:rsid w:val="009B171A"/>
    <w:rsid w:val="009B2A59"/>
    <w:rsid w:val="009B2ADE"/>
    <w:rsid w:val="009B4FA7"/>
    <w:rsid w:val="009C0B5B"/>
    <w:rsid w:val="009C132F"/>
    <w:rsid w:val="009C25D0"/>
    <w:rsid w:val="009C2E74"/>
    <w:rsid w:val="009C5F89"/>
    <w:rsid w:val="009C6CCE"/>
    <w:rsid w:val="009C6E4D"/>
    <w:rsid w:val="009C7085"/>
    <w:rsid w:val="009D087E"/>
    <w:rsid w:val="009D0E36"/>
    <w:rsid w:val="009D2E6D"/>
    <w:rsid w:val="009D2F18"/>
    <w:rsid w:val="009D53E1"/>
    <w:rsid w:val="009D6416"/>
    <w:rsid w:val="009E0F6C"/>
    <w:rsid w:val="009E1283"/>
    <w:rsid w:val="009E17AA"/>
    <w:rsid w:val="009E3029"/>
    <w:rsid w:val="009E3CDA"/>
    <w:rsid w:val="009E40B3"/>
    <w:rsid w:val="009E4CE4"/>
    <w:rsid w:val="009E5072"/>
    <w:rsid w:val="009E5E5D"/>
    <w:rsid w:val="009E67C4"/>
    <w:rsid w:val="009E6CBF"/>
    <w:rsid w:val="009F0CF1"/>
    <w:rsid w:val="009F1265"/>
    <w:rsid w:val="009F2379"/>
    <w:rsid w:val="009F2CC6"/>
    <w:rsid w:val="009F3061"/>
    <w:rsid w:val="009F43B6"/>
    <w:rsid w:val="009F5284"/>
    <w:rsid w:val="009F597F"/>
    <w:rsid w:val="00A00E6D"/>
    <w:rsid w:val="00A01137"/>
    <w:rsid w:val="00A02A8B"/>
    <w:rsid w:val="00A06A83"/>
    <w:rsid w:val="00A075EC"/>
    <w:rsid w:val="00A10A74"/>
    <w:rsid w:val="00A10D44"/>
    <w:rsid w:val="00A10E35"/>
    <w:rsid w:val="00A10F3A"/>
    <w:rsid w:val="00A11D98"/>
    <w:rsid w:val="00A11F93"/>
    <w:rsid w:val="00A14A81"/>
    <w:rsid w:val="00A14ADE"/>
    <w:rsid w:val="00A16611"/>
    <w:rsid w:val="00A20946"/>
    <w:rsid w:val="00A22CE7"/>
    <w:rsid w:val="00A250A8"/>
    <w:rsid w:val="00A25B43"/>
    <w:rsid w:val="00A26B1A"/>
    <w:rsid w:val="00A3026A"/>
    <w:rsid w:val="00A30668"/>
    <w:rsid w:val="00A30852"/>
    <w:rsid w:val="00A3094A"/>
    <w:rsid w:val="00A316CA"/>
    <w:rsid w:val="00A31A73"/>
    <w:rsid w:val="00A31EA6"/>
    <w:rsid w:val="00A32510"/>
    <w:rsid w:val="00A33DB5"/>
    <w:rsid w:val="00A34FAE"/>
    <w:rsid w:val="00A352B9"/>
    <w:rsid w:val="00A35388"/>
    <w:rsid w:val="00A35BA1"/>
    <w:rsid w:val="00A35E54"/>
    <w:rsid w:val="00A40677"/>
    <w:rsid w:val="00A41722"/>
    <w:rsid w:val="00A41CA7"/>
    <w:rsid w:val="00A44867"/>
    <w:rsid w:val="00A44F40"/>
    <w:rsid w:val="00A46302"/>
    <w:rsid w:val="00A46EC7"/>
    <w:rsid w:val="00A47619"/>
    <w:rsid w:val="00A47B5D"/>
    <w:rsid w:val="00A5014C"/>
    <w:rsid w:val="00A506FD"/>
    <w:rsid w:val="00A508DB"/>
    <w:rsid w:val="00A508EA"/>
    <w:rsid w:val="00A50B74"/>
    <w:rsid w:val="00A51660"/>
    <w:rsid w:val="00A5204A"/>
    <w:rsid w:val="00A54DA3"/>
    <w:rsid w:val="00A56262"/>
    <w:rsid w:val="00A56443"/>
    <w:rsid w:val="00A6035F"/>
    <w:rsid w:val="00A61009"/>
    <w:rsid w:val="00A6112E"/>
    <w:rsid w:val="00A61BC1"/>
    <w:rsid w:val="00A61E89"/>
    <w:rsid w:val="00A61F5A"/>
    <w:rsid w:val="00A62F39"/>
    <w:rsid w:val="00A637F6"/>
    <w:rsid w:val="00A64F3B"/>
    <w:rsid w:val="00A65032"/>
    <w:rsid w:val="00A65230"/>
    <w:rsid w:val="00A668B1"/>
    <w:rsid w:val="00A6692C"/>
    <w:rsid w:val="00A66A39"/>
    <w:rsid w:val="00A70EDB"/>
    <w:rsid w:val="00A72975"/>
    <w:rsid w:val="00A731BF"/>
    <w:rsid w:val="00A74151"/>
    <w:rsid w:val="00A74230"/>
    <w:rsid w:val="00A80E2F"/>
    <w:rsid w:val="00A811BA"/>
    <w:rsid w:val="00A81503"/>
    <w:rsid w:val="00A82082"/>
    <w:rsid w:val="00A85253"/>
    <w:rsid w:val="00A90C58"/>
    <w:rsid w:val="00A91029"/>
    <w:rsid w:val="00A91422"/>
    <w:rsid w:val="00A914C6"/>
    <w:rsid w:val="00A92636"/>
    <w:rsid w:val="00A929E0"/>
    <w:rsid w:val="00A92BE7"/>
    <w:rsid w:val="00A966C7"/>
    <w:rsid w:val="00AA1531"/>
    <w:rsid w:val="00AA255B"/>
    <w:rsid w:val="00AA28A9"/>
    <w:rsid w:val="00AA41D8"/>
    <w:rsid w:val="00AA44A1"/>
    <w:rsid w:val="00AA4E91"/>
    <w:rsid w:val="00AA5899"/>
    <w:rsid w:val="00AA66AB"/>
    <w:rsid w:val="00AA7406"/>
    <w:rsid w:val="00AB0597"/>
    <w:rsid w:val="00AB15A1"/>
    <w:rsid w:val="00AB172B"/>
    <w:rsid w:val="00AB332F"/>
    <w:rsid w:val="00AB33C4"/>
    <w:rsid w:val="00AB412A"/>
    <w:rsid w:val="00AB440A"/>
    <w:rsid w:val="00AB4E27"/>
    <w:rsid w:val="00AB54CE"/>
    <w:rsid w:val="00AB576A"/>
    <w:rsid w:val="00AC2568"/>
    <w:rsid w:val="00AC283E"/>
    <w:rsid w:val="00AC2977"/>
    <w:rsid w:val="00AC2A2C"/>
    <w:rsid w:val="00AC36D9"/>
    <w:rsid w:val="00AC676C"/>
    <w:rsid w:val="00AD02AE"/>
    <w:rsid w:val="00AD0388"/>
    <w:rsid w:val="00AD199A"/>
    <w:rsid w:val="00AD2D65"/>
    <w:rsid w:val="00AD2F49"/>
    <w:rsid w:val="00AD3D45"/>
    <w:rsid w:val="00AD4231"/>
    <w:rsid w:val="00AD63ED"/>
    <w:rsid w:val="00AD6CE6"/>
    <w:rsid w:val="00AD7A6A"/>
    <w:rsid w:val="00AD7C76"/>
    <w:rsid w:val="00AD7E86"/>
    <w:rsid w:val="00AE0822"/>
    <w:rsid w:val="00AE1752"/>
    <w:rsid w:val="00AE26A4"/>
    <w:rsid w:val="00AE325C"/>
    <w:rsid w:val="00AE3DC2"/>
    <w:rsid w:val="00AE65D3"/>
    <w:rsid w:val="00AE6C0E"/>
    <w:rsid w:val="00AE7E7B"/>
    <w:rsid w:val="00AF097A"/>
    <w:rsid w:val="00AF1EAE"/>
    <w:rsid w:val="00AF3EB4"/>
    <w:rsid w:val="00AF55EB"/>
    <w:rsid w:val="00AF6F8F"/>
    <w:rsid w:val="00AF7CAA"/>
    <w:rsid w:val="00B00E62"/>
    <w:rsid w:val="00B02040"/>
    <w:rsid w:val="00B02B0E"/>
    <w:rsid w:val="00B02E17"/>
    <w:rsid w:val="00B03280"/>
    <w:rsid w:val="00B03A09"/>
    <w:rsid w:val="00B040D8"/>
    <w:rsid w:val="00B058E1"/>
    <w:rsid w:val="00B05AD9"/>
    <w:rsid w:val="00B063CE"/>
    <w:rsid w:val="00B069C8"/>
    <w:rsid w:val="00B06D77"/>
    <w:rsid w:val="00B07E74"/>
    <w:rsid w:val="00B07F52"/>
    <w:rsid w:val="00B12931"/>
    <w:rsid w:val="00B1335D"/>
    <w:rsid w:val="00B138B9"/>
    <w:rsid w:val="00B15C69"/>
    <w:rsid w:val="00B17973"/>
    <w:rsid w:val="00B17CDC"/>
    <w:rsid w:val="00B23821"/>
    <w:rsid w:val="00B239FA"/>
    <w:rsid w:val="00B24531"/>
    <w:rsid w:val="00B25F89"/>
    <w:rsid w:val="00B260A4"/>
    <w:rsid w:val="00B27749"/>
    <w:rsid w:val="00B308BD"/>
    <w:rsid w:val="00B33674"/>
    <w:rsid w:val="00B336E0"/>
    <w:rsid w:val="00B3395B"/>
    <w:rsid w:val="00B33AB6"/>
    <w:rsid w:val="00B34ABF"/>
    <w:rsid w:val="00B41842"/>
    <w:rsid w:val="00B449DE"/>
    <w:rsid w:val="00B45011"/>
    <w:rsid w:val="00B458A5"/>
    <w:rsid w:val="00B46DB6"/>
    <w:rsid w:val="00B476DB"/>
    <w:rsid w:val="00B47CF1"/>
    <w:rsid w:val="00B50571"/>
    <w:rsid w:val="00B52201"/>
    <w:rsid w:val="00B52652"/>
    <w:rsid w:val="00B528D2"/>
    <w:rsid w:val="00B52BA0"/>
    <w:rsid w:val="00B52C36"/>
    <w:rsid w:val="00B544E4"/>
    <w:rsid w:val="00B54B0C"/>
    <w:rsid w:val="00B5602B"/>
    <w:rsid w:val="00B563DD"/>
    <w:rsid w:val="00B604FC"/>
    <w:rsid w:val="00B62C16"/>
    <w:rsid w:val="00B64925"/>
    <w:rsid w:val="00B656FC"/>
    <w:rsid w:val="00B7000F"/>
    <w:rsid w:val="00B70DC7"/>
    <w:rsid w:val="00B71467"/>
    <w:rsid w:val="00B72459"/>
    <w:rsid w:val="00B7436A"/>
    <w:rsid w:val="00B75318"/>
    <w:rsid w:val="00B75924"/>
    <w:rsid w:val="00B75E97"/>
    <w:rsid w:val="00B77121"/>
    <w:rsid w:val="00B7738E"/>
    <w:rsid w:val="00B803F6"/>
    <w:rsid w:val="00B844B3"/>
    <w:rsid w:val="00B84583"/>
    <w:rsid w:val="00B847BB"/>
    <w:rsid w:val="00B84888"/>
    <w:rsid w:val="00B85918"/>
    <w:rsid w:val="00B859FB"/>
    <w:rsid w:val="00B86A34"/>
    <w:rsid w:val="00B902EA"/>
    <w:rsid w:val="00B91525"/>
    <w:rsid w:val="00B9310D"/>
    <w:rsid w:val="00B96780"/>
    <w:rsid w:val="00B9720D"/>
    <w:rsid w:val="00B97C6F"/>
    <w:rsid w:val="00B97E71"/>
    <w:rsid w:val="00BA177A"/>
    <w:rsid w:val="00BA1A06"/>
    <w:rsid w:val="00BA1E37"/>
    <w:rsid w:val="00BA29B0"/>
    <w:rsid w:val="00BA3084"/>
    <w:rsid w:val="00BA3DF1"/>
    <w:rsid w:val="00BA4750"/>
    <w:rsid w:val="00BA6004"/>
    <w:rsid w:val="00BA631F"/>
    <w:rsid w:val="00BA6FE4"/>
    <w:rsid w:val="00BA7CFE"/>
    <w:rsid w:val="00BA7FC1"/>
    <w:rsid w:val="00BB0E7A"/>
    <w:rsid w:val="00BB18AD"/>
    <w:rsid w:val="00BB21B1"/>
    <w:rsid w:val="00BB493A"/>
    <w:rsid w:val="00BB5FB3"/>
    <w:rsid w:val="00BB60F2"/>
    <w:rsid w:val="00BB6519"/>
    <w:rsid w:val="00BB68D7"/>
    <w:rsid w:val="00BB6C65"/>
    <w:rsid w:val="00BB7763"/>
    <w:rsid w:val="00BC016C"/>
    <w:rsid w:val="00BC0F08"/>
    <w:rsid w:val="00BC2490"/>
    <w:rsid w:val="00BC24E3"/>
    <w:rsid w:val="00BC5481"/>
    <w:rsid w:val="00BC5F31"/>
    <w:rsid w:val="00BC79ED"/>
    <w:rsid w:val="00BD1656"/>
    <w:rsid w:val="00BD1F44"/>
    <w:rsid w:val="00BD2C51"/>
    <w:rsid w:val="00BD325A"/>
    <w:rsid w:val="00BD3291"/>
    <w:rsid w:val="00BD3307"/>
    <w:rsid w:val="00BD4721"/>
    <w:rsid w:val="00BD553B"/>
    <w:rsid w:val="00BD6874"/>
    <w:rsid w:val="00BE1239"/>
    <w:rsid w:val="00BE253D"/>
    <w:rsid w:val="00BE3FA0"/>
    <w:rsid w:val="00BE756A"/>
    <w:rsid w:val="00BE7713"/>
    <w:rsid w:val="00BE7987"/>
    <w:rsid w:val="00BE7C52"/>
    <w:rsid w:val="00BF1254"/>
    <w:rsid w:val="00BF2585"/>
    <w:rsid w:val="00BF550B"/>
    <w:rsid w:val="00BF597B"/>
    <w:rsid w:val="00BF62F1"/>
    <w:rsid w:val="00BF66A2"/>
    <w:rsid w:val="00BF66BC"/>
    <w:rsid w:val="00C01133"/>
    <w:rsid w:val="00C01463"/>
    <w:rsid w:val="00C0154F"/>
    <w:rsid w:val="00C01D51"/>
    <w:rsid w:val="00C02C53"/>
    <w:rsid w:val="00C031C7"/>
    <w:rsid w:val="00C049B2"/>
    <w:rsid w:val="00C065EA"/>
    <w:rsid w:val="00C10D9F"/>
    <w:rsid w:val="00C121B0"/>
    <w:rsid w:val="00C1274C"/>
    <w:rsid w:val="00C13569"/>
    <w:rsid w:val="00C1392A"/>
    <w:rsid w:val="00C14297"/>
    <w:rsid w:val="00C143A4"/>
    <w:rsid w:val="00C14B16"/>
    <w:rsid w:val="00C177B0"/>
    <w:rsid w:val="00C20368"/>
    <w:rsid w:val="00C20985"/>
    <w:rsid w:val="00C216AD"/>
    <w:rsid w:val="00C21BBC"/>
    <w:rsid w:val="00C255C7"/>
    <w:rsid w:val="00C25EE5"/>
    <w:rsid w:val="00C26266"/>
    <w:rsid w:val="00C26944"/>
    <w:rsid w:val="00C27C11"/>
    <w:rsid w:val="00C3155C"/>
    <w:rsid w:val="00C31766"/>
    <w:rsid w:val="00C31EEB"/>
    <w:rsid w:val="00C32A76"/>
    <w:rsid w:val="00C33D69"/>
    <w:rsid w:val="00C34322"/>
    <w:rsid w:val="00C351BD"/>
    <w:rsid w:val="00C37990"/>
    <w:rsid w:val="00C37FF8"/>
    <w:rsid w:val="00C40401"/>
    <w:rsid w:val="00C40B73"/>
    <w:rsid w:val="00C42357"/>
    <w:rsid w:val="00C42D2B"/>
    <w:rsid w:val="00C431F2"/>
    <w:rsid w:val="00C43286"/>
    <w:rsid w:val="00C4369F"/>
    <w:rsid w:val="00C43DDA"/>
    <w:rsid w:val="00C43E59"/>
    <w:rsid w:val="00C45670"/>
    <w:rsid w:val="00C466AD"/>
    <w:rsid w:val="00C47621"/>
    <w:rsid w:val="00C50070"/>
    <w:rsid w:val="00C50284"/>
    <w:rsid w:val="00C51197"/>
    <w:rsid w:val="00C52135"/>
    <w:rsid w:val="00C521FE"/>
    <w:rsid w:val="00C61134"/>
    <w:rsid w:val="00C62F1F"/>
    <w:rsid w:val="00C63FC7"/>
    <w:rsid w:val="00C652C5"/>
    <w:rsid w:val="00C6627E"/>
    <w:rsid w:val="00C67C29"/>
    <w:rsid w:val="00C7221B"/>
    <w:rsid w:val="00C729B5"/>
    <w:rsid w:val="00C72CAD"/>
    <w:rsid w:val="00C73153"/>
    <w:rsid w:val="00C7479A"/>
    <w:rsid w:val="00C75B80"/>
    <w:rsid w:val="00C765AD"/>
    <w:rsid w:val="00C7744D"/>
    <w:rsid w:val="00C7754C"/>
    <w:rsid w:val="00C8055A"/>
    <w:rsid w:val="00C81B24"/>
    <w:rsid w:val="00C82319"/>
    <w:rsid w:val="00C82939"/>
    <w:rsid w:val="00C835CB"/>
    <w:rsid w:val="00C83D55"/>
    <w:rsid w:val="00C84BB1"/>
    <w:rsid w:val="00C8529F"/>
    <w:rsid w:val="00C854AA"/>
    <w:rsid w:val="00C87614"/>
    <w:rsid w:val="00C90525"/>
    <w:rsid w:val="00C90FD5"/>
    <w:rsid w:val="00C9160C"/>
    <w:rsid w:val="00C92080"/>
    <w:rsid w:val="00C92727"/>
    <w:rsid w:val="00C94C70"/>
    <w:rsid w:val="00C96272"/>
    <w:rsid w:val="00CA06CF"/>
    <w:rsid w:val="00CA2FE3"/>
    <w:rsid w:val="00CA3F6F"/>
    <w:rsid w:val="00CA6AD5"/>
    <w:rsid w:val="00CA7995"/>
    <w:rsid w:val="00CA7CCD"/>
    <w:rsid w:val="00CB09CE"/>
    <w:rsid w:val="00CB37E7"/>
    <w:rsid w:val="00CB3C1D"/>
    <w:rsid w:val="00CB4ADC"/>
    <w:rsid w:val="00CB5EC6"/>
    <w:rsid w:val="00CC1452"/>
    <w:rsid w:val="00CC2168"/>
    <w:rsid w:val="00CC2A83"/>
    <w:rsid w:val="00CC3079"/>
    <w:rsid w:val="00CC3F12"/>
    <w:rsid w:val="00CC4303"/>
    <w:rsid w:val="00CC4B25"/>
    <w:rsid w:val="00CC5282"/>
    <w:rsid w:val="00CC5563"/>
    <w:rsid w:val="00CC6CDF"/>
    <w:rsid w:val="00CD067C"/>
    <w:rsid w:val="00CD0D05"/>
    <w:rsid w:val="00CD0EE0"/>
    <w:rsid w:val="00CD6FE6"/>
    <w:rsid w:val="00CD79DA"/>
    <w:rsid w:val="00CD7B04"/>
    <w:rsid w:val="00CE0C01"/>
    <w:rsid w:val="00CE1ACC"/>
    <w:rsid w:val="00CE28D6"/>
    <w:rsid w:val="00CE3C59"/>
    <w:rsid w:val="00CE45AE"/>
    <w:rsid w:val="00CE4E41"/>
    <w:rsid w:val="00CE7777"/>
    <w:rsid w:val="00CF0213"/>
    <w:rsid w:val="00CF0DFF"/>
    <w:rsid w:val="00CF21BE"/>
    <w:rsid w:val="00CF4BBB"/>
    <w:rsid w:val="00CF5158"/>
    <w:rsid w:val="00CF5C2E"/>
    <w:rsid w:val="00CF6B7E"/>
    <w:rsid w:val="00D0139C"/>
    <w:rsid w:val="00D025E2"/>
    <w:rsid w:val="00D079ED"/>
    <w:rsid w:val="00D1059D"/>
    <w:rsid w:val="00D12C86"/>
    <w:rsid w:val="00D12D96"/>
    <w:rsid w:val="00D13970"/>
    <w:rsid w:val="00D14566"/>
    <w:rsid w:val="00D14908"/>
    <w:rsid w:val="00D14DF9"/>
    <w:rsid w:val="00D14F44"/>
    <w:rsid w:val="00D20115"/>
    <w:rsid w:val="00D20428"/>
    <w:rsid w:val="00D205EF"/>
    <w:rsid w:val="00D20784"/>
    <w:rsid w:val="00D20D92"/>
    <w:rsid w:val="00D219DC"/>
    <w:rsid w:val="00D22E52"/>
    <w:rsid w:val="00D24E11"/>
    <w:rsid w:val="00D262CE"/>
    <w:rsid w:val="00D26CBB"/>
    <w:rsid w:val="00D27019"/>
    <w:rsid w:val="00D2742F"/>
    <w:rsid w:val="00D32EEF"/>
    <w:rsid w:val="00D34451"/>
    <w:rsid w:val="00D34801"/>
    <w:rsid w:val="00D368CE"/>
    <w:rsid w:val="00D3711D"/>
    <w:rsid w:val="00D374B2"/>
    <w:rsid w:val="00D37608"/>
    <w:rsid w:val="00D4051A"/>
    <w:rsid w:val="00D406A1"/>
    <w:rsid w:val="00D41E68"/>
    <w:rsid w:val="00D421EF"/>
    <w:rsid w:val="00D42B81"/>
    <w:rsid w:val="00D43236"/>
    <w:rsid w:val="00D438E1"/>
    <w:rsid w:val="00D45C36"/>
    <w:rsid w:val="00D46EE2"/>
    <w:rsid w:val="00D5028E"/>
    <w:rsid w:val="00D51040"/>
    <w:rsid w:val="00D520AC"/>
    <w:rsid w:val="00D5396B"/>
    <w:rsid w:val="00D55461"/>
    <w:rsid w:val="00D56541"/>
    <w:rsid w:val="00D566CF"/>
    <w:rsid w:val="00D56D0A"/>
    <w:rsid w:val="00D60577"/>
    <w:rsid w:val="00D66EFF"/>
    <w:rsid w:val="00D70C4C"/>
    <w:rsid w:val="00D718EB"/>
    <w:rsid w:val="00D71B5B"/>
    <w:rsid w:val="00D722DF"/>
    <w:rsid w:val="00D76521"/>
    <w:rsid w:val="00D76B19"/>
    <w:rsid w:val="00D77248"/>
    <w:rsid w:val="00D81B64"/>
    <w:rsid w:val="00D83B59"/>
    <w:rsid w:val="00D8514B"/>
    <w:rsid w:val="00D852F6"/>
    <w:rsid w:val="00D8677E"/>
    <w:rsid w:val="00D91565"/>
    <w:rsid w:val="00D91D79"/>
    <w:rsid w:val="00D922A8"/>
    <w:rsid w:val="00D9292C"/>
    <w:rsid w:val="00D93382"/>
    <w:rsid w:val="00D944E9"/>
    <w:rsid w:val="00D95706"/>
    <w:rsid w:val="00DA125F"/>
    <w:rsid w:val="00DA3603"/>
    <w:rsid w:val="00DA3D27"/>
    <w:rsid w:val="00DA4EE6"/>
    <w:rsid w:val="00DA5D99"/>
    <w:rsid w:val="00DA6DA0"/>
    <w:rsid w:val="00DB3026"/>
    <w:rsid w:val="00DB3E60"/>
    <w:rsid w:val="00DB3F95"/>
    <w:rsid w:val="00DB486B"/>
    <w:rsid w:val="00DB495A"/>
    <w:rsid w:val="00DB5A7F"/>
    <w:rsid w:val="00DB6F88"/>
    <w:rsid w:val="00DB7109"/>
    <w:rsid w:val="00DB71C4"/>
    <w:rsid w:val="00DC00C2"/>
    <w:rsid w:val="00DC08B8"/>
    <w:rsid w:val="00DC1D43"/>
    <w:rsid w:val="00DC20AB"/>
    <w:rsid w:val="00DC3810"/>
    <w:rsid w:val="00DC61CD"/>
    <w:rsid w:val="00DC6A02"/>
    <w:rsid w:val="00DD0216"/>
    <w:rsid w:val="00DD14AD"/>
    <w:rsid w:val="00DD15C2"/>
    <w:rsid w:val="00DD1EAD"/>
    <w:rsid w:val="00DD2E54"/>
    <w:rsid w:val="00DD2FDA"/>
    <w:rsid w:val="00DD45DE"/>
    <w:rsid w:val="00DD4A2D"/>
    <w:rsid w:val="00DD5973"/>
    <w:rsid w:val="00DD663E"/>
    <w:rsid w:val="00DD6FAD"/>
    <w:rsid w:val="00DD7D1F"/>
    <w:rsid w:val="00DD7EA7"/>
    <w:rsid w:val="00DD7ED6"/>
    <w:rsid w:val="00DE005B"/>
    <w:rsid w:val="00DE1A2E"/>
    <w:rsid w:val="00DE357A"/>
    <w:rsid w:val="00DE3D4F"/>
    <w:rsid w:val="00DE4E88"/>
    <w:rsid w:val="00DE6280"/>
    <w:rsid w:val="00DE6DEF"/>
    <w:rsid w:val="00DE6EC9"/>
    <w:rsid w:val="00DE73D1"/>
    <w:rsid w:val="00DF0019"/>
    <w:rsid w:val="00DF0B10"/>
    <w:rsid w:val="00DF14BB"/>
    <w:rsid w:val="00DF162E"/>
    <w:rsid w:val="00DF1775"/>
    <w:rsid w:val="00DF178D"/>
    <w:rsid w:val="00DF19B3"/>
    <w:rsid w:val="00DF1C1E"/>
    <w:rsid w:val="00DF2724"/>
    <w:rsid w:val="00DF27AD"/>
    <w:rsid w:val="00DF2C5C"/>
    <w:rsid w:val="00DF328F"/>
    <w:rsid w:val="00DF3F10"/>
    <w:rsid w:val="00DF3F2F"/>
    <w:rsid w:val="00DF405B"/>
    <w:rsid w:val="00DF49DE"/>
    <w:rsid w:val="00DF686A"/>
    <w:rsid w:val="00E00993"/>
    <w:rsid w:val="00E00F28"/>
    <w:rsid w:val="00E033A8"/>
    <w:rsid w:val="00E03486"/>
    <w:rsid w:val="00E0359B"/>
    <w:rsid w:val="00E03925"/>
    <w:rsid w:val="00E03B19"/>
    <w:rsid w:val="00E04BA3"/>
    <w:rsid w:val="00E052C8"/>
    <w:rsid w:val="00E05ADD"/>
    <w:rsid w:val="00E07C1A"/>
    <w:rsid w:val="00E10930"/>
    <w:rsid w:val="00E11977"/>
    <w:rsid w:val="00E11F4D"/>
    <w:rsid w:val="00E124B7"/>
    <w:rsid w:val="00E16BC5"/>
    <w:rsid w:val="00E206E7"/>
    <w:rsid w:val="00E21968"/>
    <w:rsid w:val="00E25B54"/>
    <w:rsid w:val="00E25F32"/>
    <w:rsid w:val="00E26824"/>
    <w:rsid w:val="00E27BAE"/>
    <w:rsid w:val="00E314F8"/>
    <w:rsid w:val="00E32B01"/>
    <w:rsid w:val="00E32D46"/>
    <w:rsid w:val="00E354AF"/>
    <w:rsid w:val="00E4133E"/>
    <w:rsid w:val="00E417A5"/>
    <w:rsid w:val="00E43051"/>
    <w:rsid w:val="00E44076"/>
    <w:rsid w:val="00E4529A"/>
    <w:rsid w:val="00E467CF"/>
    <w:rsid w:val="00E47040"/>
    <w:rsid w:val="00E47D9D"/>
    <w:rsid w:val="00E50875"/>
    <w:rsid w:val="00E509F7"/>
    <w:rsid w:val="00E523C1"/>
    <w:rsid w:val="00E52836"/>
    <w:rsid w:val="00E53787"/>
    <w:rsid w:val="00E53CEE"/>
    <w:rsid w:val="00E547A0"/>
    <w:rsid w:val="00E54EFA"/>
    <w:rsid w:val="00E577FC"/>
    <w:rsid w:val="00E5792E"/>
    <w:rsid w:val="00E6080C"/>
    <w:rsid w:val="00E618E1"/>
    <w:rsid w:val="00E61FE0"/>
    <w:rsid w:val="00E62953"/>
    <w:rsid w:val="00E63965"/>
    <w:rsid w:val="00E63E18"/>
    <w:rsid w:val="00E640DC"/>
    <w:rsid w:val="00E64679"/>
    <w:rsid w:val="00E65F12"/>
    <w:rsid w:val="00E67717"/>
    <w:rsid w:val="00E70ADB"/>
    <w:rsid w:val="00E70BE1"/>
    <w:rsid w:val="00E7111A"/>
    <w:rsid w:val="00E73CE7"/>
    <w:rsid w:val="00E743D1"/>
    <w:rsid w:val="00E83732"/>
    <w:rsid w:val="00E84636"/>
    <w:rsid w:val="00E8475E"/>
    <w:rsid w:val="00E84F04"/>
    <w:rsid w:val="00E85310"/>
    <w:rsid w:val="00E87B8F"/>
    <w:rsid w:val="00E90CC4"/>
    <w:rsid w:val="00E9168B"/>
    <w:rsid w:val="00E92DF3"/>
    <w:rsid w:val="00E93A70"/>
    <w:rsid w:val="00E94346"/>
    <w:rsid w:val="00E95043"/>
    <w:rsid w:val="00E95E79"/>
    <w:rsid w:val="00E96A49"/>
    <w:rsid w:val="00E97CB9"/>
    <w:rsid w:val="00EA0040"/>
    <w:rsid w:val="00EA12B3"/>
    <w:rsid w:val="00EA1A35"/>
    <w:rsid w:val="00EA1BE2"/>
    <w:rsid w:val="00EA6422"/>
    <w:rsid w:val="00EA6519"/>
    <w:rsid w:val="00EB006A"/>
    <w:rsid w:val="00EB1838"/>
    <w:rsid w:val="00EB1CDB"/>
    <w:rsid w:val="00EB4145"/>
    <w:rsid w:val="00EB4B20"/>
    <w:rsid w:val="00EB577F"/>
    <w:rsid w:val="00EB5A32"/>
    <w:rsid w:val="00EB6B8A"/>
    <w:rsid w:val="00EB74F4"/>
    <w:rsid w:val="00EB7871"/>
    <w:rsid w:val="00EB7E58"/>
    <w:rsid w:val="00EC0464"/>
    <w:rsid w:val="00EC056B"/>
    <w:rsid w:val="00EC0AF9"/>
    <w:rsid w:val="00EC0B5C"/>
    <w:rsid w:val="00EC0D58"/>
    <w:rsid w:val="00EC19D1"/>
    <w:rsid w:val="00EC224F"/>
    <w:rsid w:val="00EC2DF1"/>
    <w:rsid w:val="00EC3557"/>
    <w:rsid w:val="00EC43F1"/>
    <w:rsid w:val="00EC47ED"/>
    <w:rsid w:val="00EC4882"/>
    <w:rsid w:val="00EC6C10"/>
    <w:rsid w:val="00EC72CF"/>
    <w:rsid w:val="00ED20A4"/>
    <w:rsid w:val="00ED3175"/>
    <w:rsid w:val="00ED5350"/>
    <w:rsid w:val="00ED5DEE"/>
    <w:rsid w:val="00ED6588"/>
    <w:rsid w:val="00ED690D"/>
    <w:rsid w:val="00ED72B6"/>
    <w:rsid w:val="00ED74F4"/>
    <w:rsid w:val="00ED782F"/>
    <w:rsid w:val="00ED78A8"/>
    <w:rsid w:val="00EE0325"/>
    <w:rsid w:val="00EE1836"/>
    <w:rsid w:val="00EE199D"/>
    <w:rsid w:val="00EE1C57"/>
    <w:rsid w:val="00EE21C5"/>
    <w:rsid w:val="00EE2CDA"/>
    <w:rsid w:val="00EE3B1E"/>
    <w:rsid w:val="00EE5A09"/>
    <w:rsid w:val="00EE5ACA"/>
    <w:rsid w:val="00EE5D36"/>
    <w:rsid w:val="00EE603C"/>
    <w:rsid w:val="00EE67C7"/>
    <w:rsid w:val="00EE7AD8"/>
    <w:rsid w:val="00EF061D"/>
    <w:rsid w:val="00EF20F7"/>
    <w:rsid w:val="00EF375E"/>
    <w:rsid w:val="00EF4E29"/>
    <w:rsid w:val="00EF5A29"/>
    <w:rsid w:val="00EF618D"/>
    <w:rsid w:val="00EF65AA"/>
    <w:rsid w:val="00F00456"/>
    <w:rsid w:val="00F009AB"/>
    <w:rsid w:val="00F01861"/>
    <w:rsid w:val="00F032BA"/>
    <w:rsid w:val="00F03D34"/>
    <w:rsid w:val="00F03F6D"/>
    <w:rsid w:val="00F04F85"/>
    <w:rsid w:val="00F06419"/>
    <w:rsid w:val="00F06898"/>
    <w:rsid w:val="00F079F9"/>
    <w:rsid w:val="00F10CB7"/>
    <w:rsid w:val="00F1194F"/>
    <w:rsid w:val="00F11E4A"/>
    <w:rsid w:val="00F12360"/>
    <w:rsid w:val="00F1307F"/>
    <w:rsid w:val="00F16A72"/>
    <w:rsid w:val="00F16D6B"/>
    <w:rsid w:val="00F1738C"/>
    <w:rsid w:val="00F17A7E"/>
    <w:rsid w:val="00F17B05"/>
    <w:rsid w:val="00F17D75"/>
    <w:rsid w:val="00F20D56"/>
    <w:rsid w:val="00F20F64"/>
    <w:rsid w:val="00F23469"/>
    <w:rsid w:val="00F270F8"/>
    <w:rsid w:val="00F27C4C"/>
    <w:rsid w:val="00F32A60"/>
    <w:rsid w:val="00F334FD"/>
    <w:rsid w:val="00F33E63"/>
    <w:rsid w:val="00F344E4"/>
    <w:rsid w:val="00F34EF1"/>
    <w:rsid w:val="00F36850"/>
    <w:rsid w:val="00F42304"/>
    <w:rsid w:val="00F42639"/>
    <w:rsid w:val="00F42BAE"/>
    <w:rsid w:val="00F42BC6"/>
    <w:rsid w:val="00F42CC1"/>
    <w:rsid w:val="00F42DD6"/>
    <w:rsid w:val="00F42EBF"/>
    <w:rsid w:val="00F44C4E"/>
    <w:rsid w:val="00F44D59"/>
    <w:rsid w:val="00F44DFE"/>
    <w:rsid w:val="00F45F5A"/>
    <w:rsid w:val="00F50F85"/>
    <w:rsid w:val="00F54CBF"/>
    <w:rsid w:val="00F55279"/>
    <w:rsid w:val="00F557AD"/>
    <w:rsid w:val="00F57087"/>
    <w:rsid w:val="00F60F21"/>
    <w:rsid w:val="00F6161B"/>
    <w:rsid w:val="00F61792"/>
    <w:rsid w:val="00F61F75"/>
    <w:rsid w:val="00F62291"/>
    <w:rsid w:val="00F63FD4"/>
    <w:rsid w:val="00F642BE"/>
    <w:rsid w:val="00F66686"/>
    <w:rsid w:val="00F67051"/>
    <w:rsid w:val="00F71542"/>
    <w:rsid w:val="00F71ADE"/>
    <w:rsid w:val="00F71CCA"/>
    <w:rsid w:val="00F74A46"/>
    <w:rsid w:val="00F75E0B"/>
    <w:rsid w:val="00F7721D"/>
    <w:rsid w:val="00F7749C"/>
    <w:rsid w:val="00F831F1"/>
    <w:rsid w:val="00F8455F"/>
    <w:rsid w:val="00F85870"/>
    <w:rsid w:val="00F861DB"/>
    <w:rsid w:val="00F90800"/>
    <w:rsid w:val="00F9175C"/>
    <w:rsid w:val="00F91858"/>
    <w:rsid w:val="00F91CFC"/>
    <w:rsid w:val="00F94CCA"/>
    <w:rsid w:val="00F9591A"/>
    <w:rsid w:val="00F95B8A"/>
    <w:rsid w:val="00F95C2C"/>
    <w:rsid w:val="00F96E35"/>
    <w:rsid w:val="00F97848"/>
    <w:rsid w:val="00FA1CAC"/>
    <w:rsid w:val="00FA2018"/>
    <w:rsid w:val="00FA2370"/>
    <w:rsid w:val="00FA2DC1"/>
    <w:rsid w:val="00FA2FD5"/>
    <w:rsid w:val="00FA300C"/>
    <w:rsid w:val="00FA3861"/>
    <w:rsid w:val="00FA76CB"/>
    <w:rsid w:val="00FA77D8"/>
    <w:rsid w:val="00FA7F51"/>
    <w:rsid w:val="00FB10AD"/>
    <w:rsid w:val="00FB2001"/>
    <w:rsid w:val="00FB2C62"/>
    <w:rsid w:val="00FB3B1C"/>
    <w:rsid w:val="00FB3D57"/>
    <w:rsid w:val="00FB4FB1"/>
    <w:rsid w:val="00FB5EDE"/>
    <w:rsid w:val="00FB64B4"/>
    <w:rsid w:val="00FB6AD7"/>
    <w:rsid w:val="00FB6DB0"/>
    <w:rsid w:val="00FC1A6C"/>
    <w:rsid w:val="00FC3867"/>
    <w:rsid w:val="00FC3EA5"/>
    <w:rsid w:val="00FC3FEF"/>
    <w:rsid w:val="00FC4046"/>
    <w:rsid w:val="00FC44F9"/>
    <w:rsid w:val="00FC4DEB"/>
    <w:rsid w:val="00FC67F7"/>
    <w:rsid w:val="00FC7B8D"/>
    <w:rsid w:val="00FD3A1B"/>
    <w:rsid w:val="00FD3C24"/>
    <w:rsid w:val="00FE13A2"/>
    <w:rsid w:val="00FE1C61"/>
    <w:rsid w:val="00FE1EEF"/>
    <w:rsid w:val="00FE206C"/>
    <w:rsid w:val="00FE2124"/>
    <w:rsid w:val="00FE3FE9"/>
    <w:rsid w:val="00FE4AC5"/>
    <w:rsid w:val="00FE54DB"/>
    <w:rsid w:val="00FE6AB0"/>
    <w:rsid w:val="00FF01C2"/>
    <w:rsid w:val="00FF10BD"/>
    <w:rsid w:val="00FF33E0"/>
    <w:rsid w:val="00FF362A"/>
    <w:rsid w:val="00FF3CC5"/>
    <w:rsid w:val="00FF3CE4"/>
    <w:rsid w:val="00FF46C2"/>
    <w:rsid w:val="00F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9C78B"/>
  <w15:chartTrackingRefBased/>
  <w15:docId w15:val="{4F66D38F-7EEB-4310-81DB-C5D3FE26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825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F46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1356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631642"/>
    <w:pPr>
      <w:keepNext/>
      <w:jc w:val="both"/>
      <w:outlineLvl w:val="3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2A60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97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F97848"/>
    <w:pPr>
      <w:widowControl w:val="0"/>
      <w:autoSpaceDE w:val="0"/>
      <w:autoSpaceDN w:val="0"/>
      <w:adjustRightInd w:val="0"/>
      <w:spacing w:line="300" w:lineRule="auto"/>
      <w:jc w:val="both"/>
    </w:pPr>
    <w:rPr>
      <w:b/>
      <w:bCs/>
      <w:sz w:val="22"/>
      <w:szCs w:val="22"/>
    </w:rPr>
  </w:style>
  <w:style w:type="paragraph" w:styleId="a5">
    <w:name w:val="Body Text"/>
    <w:basedOn w:val="a"/>
    <w:rsid w:val="004B5BBB"/>
    <w:pPr>
      <w:widowControl w:val="0"/>
      <w:jc w:val="both"/>
    </w:pPr>
    <w:rPr>
      <w:sz w:val="28"/>
      <w:szCs w:val="20"/>
    </w:rPr>
  </w:style>
  <w:style w:type="paragraph" w:styleId="21">
    <w:name w:val="Body Text 2"/>
    <w:basedOn w:val="a"/>
    <w:rsid w:val="00631642"/>
    <w:pPr>
      <w:spacing w:after="120" w:line="480" w:lineRule="auto"/>
    </w:pPr>
  </w:style>
  <w:style w:type="paragraph" w:styleId="a6">
    <w:name w:val="footer"/>
    <w:basedOn w:val="a"/>
    <w:rsid w:val="00631642"/>
    <w:pPr>
      <w:tabs>
        <w:tab w:val="center" w:pos="4677"/>
        <w:tab w:val="right" w:pos="9355"/>
      </w:tabs>
    </w:pPr>
    <w:rPr>
      <w:color w:val="000000"/>
      <w:szCs w:val="20"/>
    </w:rPr>
  </w:style>
  <w:style w:type="character" w:customStyle="1" w:styleId="sm-3333661">
    <w:name w:val="sm-3333661"/>
    <w:rsid w:val="00DF49DE"/>
    <w:rPr>
      <w:rFonts w:ascii="Times New Roman" w:hAnsi="Times New Roman" w:cs="Times New Roman" w:hint="default"/>
      <w:b w:val="0"/>
      <w:bCs w:val="0"/>
      <w:color w:val="333366"/>
      <w:sz w:val="24"/>
      <w:szCs w:val="24"/>
    </w:rPr>
  </w:style>
  <w:style w:type="character" w:customStyle="1" w:styleId="xsm-up-3333661">
    <w:name w:val="xsm-up-3333661"/>
    <w:rsid w:val="00DF49DE"/>
    <w:rPr>
      <w:rFonts w:ascii="Times New Roman" w:hAnsi="Times New Roman" w:cs="Times New Roman" w:hint="default"/>
      <w:b/>
      <w:bCs/>
      <w:caps/>
      <w:color w:val="333366"/>
      <w:sz w:val="20"/>
      <w:szCs w:val="20"/>
    </w:rPr>
  </w:style>
  <w:style w:type="paragraph" w:styleId="a7">
    <w:name w:val="Block Text"/>
    <w:basedOn w:val="a"/>
    <w:rsid w:val="00DF49DE"/>
    <w:pPr>
      <w:tabs>
        <w:tab w:val="left" w:pos="900"/>
      </w:tabs>
      <w:ind w:left="720" w:right="76" w:firstLine="180"/>
      <w:jc w:val="both"/>
    </w:pPr>
    <w:rPr>
      <w:b/>
      <w:bCs/>
      <w:i/>
      <w:iCs/>
      <w:sz w:val="17"/>
    </w:rPr>
  </w:style>
  <w:style w:type="paragraph" w:styleId="22">
    <w:name w:val="Body Text Indent 2"/>
    <w:basedOn w:val="a"/>
    <w:rsid w:val="00DF49DE"/>
    <w:pPr>
      <w:spacing w:after="120" w:line="480" w:lineRule="auto"/>
      <w:ind w:left="283"/>
    </w:pPr>
  </w:style>
  <w:style w:type="character" w:styleId="a8">
    <w:name w:val="Hyperlink"/>
    <w:uiPriority w:val="99"/>
    <w:rsid w:val="002837D6"/>
    <w:rPr>
      <w:color w:val="0000FF"/>
      <w:u w:val="single"/>
    </w:rPr>
  </w:style>
  <w:style w:type="character" w:styleId="a9">
    <w:name w:val="Strong"/>
    <w:uiPriority w:val="22"/>
    <w:qFormat/>
    <w:rsid w:val="004617C1"/>
    <w:rPr>
      <w:b/>
      <w:bCs/>
    </w:rPr>
  </w:style>
  <w:style w:type="paragraph" w:customStyle="1" w:styleId="aa">
    <w:name w:val="Знак"/>
    <w:basedOn w:val="a"/>
    <w:rsid w:val="0004629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Знак"/>
    <w:basedOn w:val="a"/>
    <w:rsid w:val="007707D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2">
    <w:name w:val="FR2"/>
    <w:rsid w:val="00F44C4E"/>
    <w:pPr>
      <w:widowControl w:val="0"/>
      <w:autoSpaceDE w:val="0"/>
      <w:autoSpaceDN w:val="0"/>
      <w:adjustRightInd w:val="0"/>
      <w:spacing w:line="360" w:lineRule="auto"/>
      <w:ind w:left="400" w:right="400"/>
      <w:jc w:val="center"/>
    </w:pPr>
    <w:rPr>
      <w:sz w:val="16"/>
      <w:szCs w:val="16"/>
    </w:rPr>
  </w:style>
  <w:style w:type="character" w:customStyle="1" w:styleId="red">
    <w:name w:val="red"/>
    <w:basedOn w:val="a0"/>
    <w:rsid w:val="00C13569"/>
  </w:style>
  <w:style w:type="paragraph" w:customStyle="1" w:styleId="ac">
    <w:name w:val="Обычный (веб)"/>
    <w:basedOn w:val="a"/>
    <w:uiPriority w:val="99"/>
    <w:unhideWhenUsed/>
    <w:rsid w:val="00C1356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13569"/>
  </w:style>
  <w:style w:type="character" w:customStyle="1" w:styleId="30">
    <w:name w:val="Заголовок 3 Знак"/>
    <w:link w:val="3"/>
    <w:rsid w:val="00C13569"/>
    <w:rPr>
      <w:rFonts w:ascii="Cambria" w:eastAsia="Times New Roman" w:hAnsi="Cambria" w:cs="Times New Roman"/>
      <w:b/>
      <w:bCs/>
      <w:sz w:val="26"/>
      <w:szCs w:val="26"/>
    </w:rPr>
  </w:style>
  <w:style w:type="paragraph" w:styleId="ad">
    <w:name w:val="List Paragraph"/>
    <w:basedOn w:val="a"/>
    <w:uiPriority w:val="34"/>
    <w:qFormat/>
    <w:rsid w:val="00836F79"/>
    <w:pPr>
      <w:ind w:left="720"/>
      <w:contextualSpacing/>
    </w:pPr>
  </w:style>
  <w:style w:type="character" w:styleId="ae">
    <w:name w:val="Emphasis"/>
    <w:uiPriority w:val="20"/>
    <w:qFormat/>
    <w:rsid w:val="006C525F"/>
    <w:rPr>
      <w:rFonts w:ascii="Times New Roman" w:hAnsi="Times New Roman" w:cs="Times New Roman" w:hint="default"/>
      <w:i/>
      <w:iCs/>
    </w:rPr>
  </w:style>
  <w:style w:type="character" w:customStyle="1" w:styleId="20">
    <w:name w:val="Заголовок 2 Знак"/>
    <w:link w:val="2"/>
    <w:uiPriority w:val="9"/>
    <w:rsid w:val="00FF46C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ormattext">
    <w:name w:val="formattext"/>
    <w:basedOn w:val="a"/>
    <w:rsid w:val="0022616B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20C33"/>
    <w:rPr>
      <w:rFonts w:ascii="Calibri" w:eastAsia="Calibri" w:hAnsi="Calibri"/>
      <w:sz w:val="22"/>
      <w:szCs w:val="22"/>
      <w:lang w:eastAsia="en-US"/>
    </w:rPr>
  </w:style>
  <w:style w:type="character" w:customStyle="1" w:styleId="extended-textshort">
    <w:name w:val="extended-text__short"/>
    <w:rsid w:val="00321033"/>
  </w:style>
  <w:style w:type="character" w:customStyle="1" w:styleId="Bodytext2">
    <w:name w:val="Body text (2)"/>
    <w:rsid w:val="00EE3B1E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Bodytext6">
    <w:name w:val="Body text (6)_"/>
    <w:link w:val="Bodytext60"/>
    <w:rsid w:val="00EE3B1E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Bodytext60">
    <w:name w:val="Body text (6)"/>
    <w:basedOn w:val="a"/>
    <w:link w:val="Bodytext6"/>
    <w:rsid w:val="00EE3B1E"/>
    <w:pPr>
      <w:widowControl w:val="0"/>
      <w:shd w:val="clear" w:color="auto" w:fill="FFFFFF"/>
      <w:spacing w:line="202" w:lineRule="exact"/>
      <w:ind w:hanging="280"/>
      <w:jc w:val="both"/>
    </w:pPr>
    <w:rPr>
      <w:rFonts w:ascii="Tahoma" w:eastAsia="Tahoma" w:hAnsi="Tahoma" w:cs="Tahoma"/>
      <w:sz w:val="16"/>
      <w:szCs w:val="16"/>
    </w:rPr>
  </w:style>
  <w:style w:type="paragraph" w:customStyle="1" w:styleId="10">
    <w:name w:val="Без интервала1"/>
    <w:rsid w:val="00164C34"/>
    <w:rPr>
      <w:rFonts w:ascii="Calibri" w:hAnsi="Calibri"/>
      <w:sz w:val="22"/>
      <w:szCs w:val="22"/>
    </w:rPr>
  </w:style>
  <w:style w:type="character" w:customStyle="1" w:styleId="doccaption">
    <w:name w:val="doccaption"/>
    <w:rsid w:val="00164C34"/>
    <w:rPr>
      <w:rFonts w:cs="Times New Roman"/>
    </w:rPr>
  </w:style>
  <w:style w:type="character" w:customStyle="1" w:styleId="aux-icon-list-text">
    <w:name w:val="aux-icon-list-text"/>
    <w:rsid w:val="00B75318"/>
  </w:style>
  <w:style w:type="paragraph" w:customStyle="1" w:styleId="Default">
    <w:name w:val="Default"/>
    <w:rsid w:val="00FF3CE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af0">
    <w:name w:val="Normal (Web)"/>
    <w:basedOn w:val="a"/>
    <w:uiPriority w:val="99"/>
    <w:unhideWhenUsed/>
    <w:rsid w:val="00BB493A"/>
    <w:pPr>
      <w:spacing w:before="100" w:beforeAutospacing="1" w:after="100" w:afterAutospacing="1"/>
    </w:pPr>
  </w:style>
  <w:style w:type="character" w:styleId="af1">
    <w:name w:val="Unresolved Mention"/>
    <w:basedOn w:val="a0"/>
    <w:uiPriority w:val="99"/>
    <w:semiHidden/>
    <w:unhideWhenUsed/>
    <w:rsid w:val="00E124B7"/>
    <w:rPr>
      <w:color w:val="605E5C"/>
      <w:shd w:val="clear" w:color="auto" w:fill="E1DFDD"/>
    </w:rPr>
  </w:style>
  <w:style w:type="table" w:styleId="40">
    <w:name w:val="Plain Table 4"/>
    <w:basedOn w:val="a1"/>
    <w:uiPriority w:val="44"/>
    <w:rsid w:val="009C5F89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s-markdown-paragraph">
    <w:name w:val="ds-markdown-paragraph"/>
    <w:basedOn w:val="a"/>
    <w:rsid w:val="003733FE"/>
    <w:pPr>
      <w:spacing w:before="100" w:beforeAutospacing="1" w:after="100" w:afterAutospacing="1"/>
    </w:pPr>
  </w:style>
  <w:style w:type="character" w:customStyle="1" w:styleId="ds-markdown-html">
    <w:name w:val="ds-markdown-html"/>
    <w:basedOn w:val="a0"/>
    <w:rsid w:val="00830A1A"/>
  </w:style>
  <w:style w:type="table" w:styleId="-26">
    <w:name w:val="List Table 2 Accent 6"/>
    <w:basedOn w:val="a1"/>
    <w:uiPriority w:val="47"/>
    <w:rsid w:val="00830A1A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1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487223">
                              <w:marLeft w:val="4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2470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47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903855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2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4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8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09016">
                              <w:marLeft w:val="4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0411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24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544509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esem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sesem.ru/index.php?do=cat&amp;category=zhk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ilto:kir@vsese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C75CC-49AC-4D4C-8B44-24C96B3AE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1115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/>
  <LinksUpToDate>false</LinksUpToDate>
  <CharactersWithSpaces>8334</CharactersWithSpaces>
  <SharedDoc>false</SharedDoc>
  <HLinks>
    <vt:vector size="12" baseType="variant">
      <vt:variant>
        <vt:i4>4784240</vt:i4>
      </vt:variant>
      <vt:variant>
        <vt:i4>3</vt:i4>
      </vt:variant>
      <vt:variant>
        <vt:i4>0</vt:i4>
      </vt:variant>
      <vt:variant>
        <vt:i4>5</vt:i4>
      </vt:variant>
      <vt:variant>
        <vt:lpwstr>mailto:ter@vsesem.ru</vt:lpwstr>
      </vt:variant>
      <vt:variant>
        <vt:lpwstr/>
      </vt:variant>
      <vt:variant>
        <vt:i4>393295</vt:i4>
      </vt:variant>
      <vt:variant>
        <vt:i4>0</vt:i4>
      </vt:variant>
      <vt:variant>
        <vt:i4>0</vt:i4>
      </vt:variant>
      <vt:variant>
        <vt:i4>5</vt:i4>
      </vt:variant>
      <vt:variant>
        <vt:lpwstr>http://www.vsesem.ru/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EVGESHA</dc:creator>
  <cp:keywords/>
  <cp:lastModifiedBy>EVGESHA</cp:lastModifiedBy>
  <cp:revision>4</cp:revision>
  <cp:lastPrinted>2026-06-15T12:05:00Z</cp:lastPrinted>
  <dcterms:created xsi:type="dcterms:W3CDTF">2026-06-15T12:04:00Z</dcterms:created>
  <dcterms:modified xsi:type="dcterms:W3CDTF">2026-06-15T13:04:00Z</dcterms:modified>
</cp:coreProperties>
</file>